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7EE171A9" w:rsidR="00A6624D" w:rsidRPr="00F03B4A" w:rsidRDefault="006E641C" w:rsidP="00D97E2A">
            <w:pPr>
              <w:jc w:val="both"/>
              <w:rPr>
                <w:rFonts w:ascii="Calibri Light" w:hAnsi="Calibri Light" w:cs="Calibri Light"/>
                <w:b/>
                <w:sz w:val="22"/>
                <w:szCs w:val="22"/>
              </w:rPr>
            </w:pPr>
            <w:r>
              <w:rPr>
                <w:rFonts w:ascii="Calibri Light" w:hAnsi="Calibri Light" w:cs="Calibri Light"/>
                <w:b/>
                <w:sz w:val="22"/>
                <w:szCs w:val="22"/>
              </w:rPr>
              <w:t>Lewis Fausak</w:t>
            </w:r>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00357965">
        <w:trPr>
          <w:trHeight w:val="270"/>
        </w:trPr>
        <w:tc>
          <w:tcPr>
            <w:tcW w:w="1620" w:type="dxa"/>
            <w:vMerge w:val="restart"/>
            <w:tcBorders>
              <w:top w:val="nil"/>
              <w:left w:val="nil"/>
              <w:bottom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23E867D0" w:rsidR="00841E88" w:rsidRPr="00843880" w:rsidRDefault="0074380E" w:rsidP="00FD5816">
            <w:pPr>
              <w:jc w:val="both"/>
              <w:rPr>
                <w:rFonts w:ascii="Calibri Light" w:hAnsi="Calibri Light" w:cs="Calibri Light"/>
                <w:sz w:val="22"/>
                <w:szCs w:val="22"/>
              </w:rPr>
            </w:pPr>
            <w:r>
              <w:rPr>
                <w:rFonts w:ascii="Calibri Light" w:hAnsi="Calibri Light" w:cs="Calibri Light"/>
                <w:sz w:val="22"/>
                <w:szCs w:val="22"/>
              </w:rPr>
              <w:t>Ju</w:t>
            </w:r>
            <w:r w:rsidR="00CF57C9">
              <w:rPr>
                <w:rFonts w:ascii="Calibri Light" w:hAnsi="Calibri Light" w:cs="Calibri Light"/>
                <w:sz w:val="22"/>
                <w:szCs w:val="22"/>
              </w:rPr>
              <w:t>l</w:t>
            </w:r>
            <w:r>
              <w:rPr>
                <w:rFonts w:ascii="Calibri Light" w:hAnsi="Calibri Light" w:cs="Calibri Light"/>
                <w:sz w:val="22"/>
                <w:szCs w:val="22"/>
              </w:rPr>
              <w:t xml:space="preserve"> 2</w:t>
            </w:r>
            <w:r w:rsidR="00CF57C9">
              <w:rPr>
                <w:rFonts w:ascii="Calibri Light" w:hAnsi="Calibri Light" w:cs="Calibri Light"/>
                <w:sz w:val="22"/>
                <w:szCs w:val="22"/>
              </w:rPr>
              <w:t>8</w:t>
            </w:r>
            <w:r w:rsidR="001141C7">
              <w:rPr>
                <w:rFonts w:ascii="Calibri Light" w:hAnsi="Calibri Light" w:cs="Calibri Light"/>
                <w:sz w:val="22"/>
                <w:szCs w:val="22"/>
              </w:rPr>
              <w:t>, 2023</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5555163E" w:rsidR="00841E88" w:rsidRPr="00843880" w:rsidRDefault="00832F0D" w:rsidP="007A3B66">
            <w:pPr>
              <w:jc w:val="both"/>
              <w:rPr>
                <w:rFonts w:ascii="Calibri Light" w:hAnsi="Calibri Light" w:cs="Calibri Light"/>
                <w:sz w:val="22"/>
                <w:szCs w:val="22"/>
              </w:rPr>
            </w:pPr>
            <w:r>
              <w:rPr>
                <w:rFonts w:ascii="Calibri Light" w:hAnsi="Calibri Light" w:cs="Calibri Light"/>
                <w:sz w:val="22"/>
                <w:szCs w:val="22"/>
              </w:rPr>
              <w:t>11</w:t>
            </w:r>
            <w:r w:rsidR="00897CA2">
              <w:rPr>
                <w:rFonts w:ascii="Calibri Light" w:hAnsi="Calibri Light" w:cs="Calibri Light"/>
                <w:sz w:val="22"/>
                <w:szCs w:val="22"/>
              </w:rPr>
              <w:t xml:space="preserve">:00 </w:t>
            </w:r>
            <w:r>
              <w:rPr>
                <w:rFonts w:ascii="Calibri Light" w:hAnsi="Calibri Light" w:cs="Calibri Light"/>
                <w:sz w:val="22"/>
                <w:szCs w:val="22"/>
              </w:rPr>
              <w:t>A</w:t>
            </w:r>
            <w:r w:rsidR="00897CA2">
              <w:rPr>
                <w:rFonts w:ascii="Calibri Light" w:hAnsi="Calibri Light" w:cs="Calibri Light"/>
                <w:sz w:val="22"/>
                <w:szCs w:val="22"/>
              </w:rPr>
              <w:t>M</w:t>
            </w:r>
          </w:p>
        </w:tc>
      </w:tr>
      <w:tr w:rsidR="00841E88" w:rsidRPr="000C482D" w14:paraId="05CFEE44" w14:textId="77777777" w:rsidTr="00357965">
        <w:trPr>
          <w:trHeight w:val="270"/>
        </w:trPr>
        <w:tc>
          <w:tcPr>
            <w:tcW w:w="1620" w:type="dxa"/>
            <w:vMerge/>
            <w:tcBorders>
              <w:top w:val="nil"/>
              <w:left w:val="nil"/>
              <w:bottom w:val="nil"/>
              <w:right w:val="single" w:sz="4" w:space="0" w:color="auto"/>
            </w:tcBorders>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tcBorders>
              <w:left w:val="single" w:sz="4" w:space="0" w:color="auto"/>
            </w:tcBorders>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345E4357" w:rsidR="00123BA7" w:rsidRPr="00843880" w:rsidRDefault="00282B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Content>
                <w:r w:rsidR="005F6A40">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5EC88AFC" w:rsidR="00123BA7" w:rsidRPr="00843880" w:rsidRDefault="00282B40"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0"/>
                  <w14:checkedState w14:val="00FE" w14:font="Wingdings"/>
                  <w14:uncheckedState w14:val="2610" w14:font="MS Gothic"/>
                </w14:checkbox>
              </w:sdtPr>
              <w:sdtContent>
                <w:r w:rsidR="00576505">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34520661" w14:textId="77777777" w:rsidR="00123BA7" w:rsidRPr="00843880" w:rsidRDefault="00282B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095FA232" w:rsidR="00123BA7" w:rsidRDefault="0096642E" w:rsidP="00123BA7">
            <w:pPr>
              <w:rPr>
                <w:rFonts w:ascii="Calibri Light" w:eastAsia="MS Gothic" w:hAnsi="Calibri Light" w:cs="Calibri Light"/>
                <w:sz w:val="22"/>
                <w:szCs w:val="22"/>
              </w:rPr>
            </w:pPr>
            <w:r>
              <w:rPr>
                <w:rFonts w:ascii="Calibri Light" w:eastAsia="MS Gothic" w:hAnsi="Calibri Light" w:cs="Calibri Light"/>
                <w:sz w:val="22"/>
                <w:szCs w:val="22"/>
              </w:rPr>
              <w:t>Alan Lee</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0B6A0F12" w:rsidR="00123BA7" w:rsidRPr="00843880" w:rsidRDefault="00282B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0"/>
                  <w14:checkedState w14:val="00FE" w14:font="Wingdings"/>
                  <w14:uncheckedState w14:val="2610" w14:font="MS Gothic"/>
                </w14:checkbox>
              </w:sdtPr>
              <w:sdtContent>
                <w:r w:rsidR="00DA0698">
                  <w:rPr>
                    <w:rFonts w:ascii="MS Gothic" w:eastAsia="MS Gothic" w:hAnsi="MS Gothic" w:cs="Calibri Light" w:hint="eastAsia"/>
                    <w:color w:val="000000"/>
                    <w:sz w:val="20"/>
                    <w:szCs w:val="20"/>
                    <w:shd w:val="clear" w:color="auto" w:fill="D9D9D9"/>
                    <w:lang w:val="en-CA"/>
                  </w:rPr>
                  <w:t>☐</w:t>
                </w:r>
              </w:sdtContent>
            </w:sdt>
          </w:p>
        </w:tc>
        <w:tc>
          <w:tcPr>
            <w:tcW w:w="1350" w:type="dxa"/>
          </w:tcPr>
          <w:p w14:paraId="4FB58F73" w14:textId="6315533E" w:rsidR="00123BA7" w:rsidRPr="00843880" w:rsidRDefault="00282B40"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1"/>
                  <w14:checkedState w14:val="00FE" w14:font="Wingdings"/>
                  <w14:uncheckedState w14:val="2610" w14:font="MS Gothic"/>
                </w14:checkbox>
              </w:sdtPr>
              <w:sdtContent>
                <w:r w:rsidR="002A6C2E">
                  <w:rPr>
                    <w:rFonts w:ascii="Calibri Light" w:hAnsi="Calibri Light" w:cs="Calibri Light"/>
                    <w:color w:val="000000" w:themeColor="text1"/>
                    <w:sz w:val="20"/>
                    <w:szCs w:val="20"/>
                    <w:shd w:val="clear" w:color="auto" w:fill="D9D9D9"/>
                    <w:lang w:val="en-CA"/>
                  </w:rPr>
                  <w:sym w:font="Wingdings" w:char="F0FE"/>
                </w:r>
              </w:sdtContent>
            </w:sdt>
          </w:p>
        </w:tc>
        <w:tc>
          <w:tcPr>
            <w:tcW w:w="1445" w:type="dxa"/>
          </w:tcPr>
          <w:p w14:paraId="034D0B8B" w14:textId="4A45171D" w:rsidR="00123BA7" w:rsidRPr="00843880" w:rsidRDefault="00282B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45C0CF80" w:rsidR="00123BA7" w:rsidRPr="00843880" w:rsidRDefault="00282B40"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1"/>
                  <w14:checkedState w14:val="00FE" w14:font="Wingdings"/>
                  <w14:uncheckedState w14:val="2610" w14:font="MS Gothic"/>
                </w14:checkbox>
              </w:sdtPr>
              <w:sdtContent>
                <w:r w:rsidR="005F6A40">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3D6A2510" w14:textId="4C16B44E" w:rsidR="00123BA7" w:rsidRPr="00843880" w:rsidRDefault="00282B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Content>
                <w:r w:rsidR="0074380E">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282B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1F0F7515" w:rsidR="00123BA7" w:rsidRPr="00843880" w:rsidRDefault="00282B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Content>
                <w:r w:rsidR="005F6A40">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7790C5A" w:rsidR="00123BA7" w:rsidRPr="00843880" w:rsidRDefault="00282B40"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44B123C2" w:rsidR="00123BA7" w:rsidRPr="00843880" w:rsidRDefault="00282B40"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Content>
                <w:r w:rsidR="00C37A4F">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434DD65C" w:rsidR="00AD7AC0" w:rsidRPr="00843880" w:rsidRDefault="00282B40"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Content>
                <w:r w:rsidR="005F6A40">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59BD62FD" w:rsidR="00AD7AC0" w:rsidRPr="00496E69" w:rsidRDefault="00282B40"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Content>
                <w:r w:rsidR="006E641C">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282B40"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18EC59A6" w:rsidR="000F4A7A" w:rsidRPr="00843880" w:rsidRDefault="001141C7"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629247AE" w:rsidR="000F4A7A" w:rsidRPr="000F4A7A" w:rsidRDefault="00282B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1"/>
                  <w14:checkedState w14:val="00FE" w14:font="Wingdings"/>
                  <w14:uncheckedState w14:val="2610" w14:font="MS Gothic"/>
                </w14:checkbox>
              </w:sdtPr>
              <w:sdtContent>
                <w:r w:rsidR="005F6A40">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447EC5F4" w:rsidR="000F4A7A" w:rsidRPr="000F4A7A" w:rsidRDefault="00282B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Content>
                <w:r w:rsidR="0074380E">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48D8D9A1" w:rsidR="000F4A7A" w:rsidRPr="000F4A7A" w:rsidRDefault="00282B40"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0"/>
                  <w14:checkedState w14:val="00FE" w14:font="Wingdings"/>
                  <w14:uncheckedState w14:val="2610" w14:font="MS Gothic"/>
                </w14:checkbox>
              </w:sdtPr>
              <w:sdtContent>
                <w:r w:rsidR="00FD5E05">
                  <w:rPr>
                    <w:rFonts w:ascii="MS Gothic" w:eastAsia="MS Gothic" w:hAnsi="MS Gothic" w:cs="Calibri Light" w:hint="eastAsia"/>
                    <w:color w:val="000000" w:themeColor="text1"/>
                    <w:sz w:val="20"/>
                    <w:szCs w:val="20"/>
                    <w:shd w:val="clear" w:color="auto" w:fill="D9D9D9"/>
                    <w:lang w:val="en-CA"/>
                  </w:rPr>
                  <w:t>☐</w:t>
                </w:r>
              </w:sdtContent>
            </w:sdt>
          </w:p>
        </w:tc>
      </w:tr>
      <w:tr w:rsidR="0096642E" w:rsidRPr="00843880" w14:paraId="35999080" w14:textId="77777777" w:rsidTr="00593DB6">
        <w:trPr>
          <w:tblHeader/>
        </w:trPr>
        <w:tc>
          <w:tcPr>
            <w:tcW w:w="4878" w:type="dxa"/>
            <w:shd w:val="clear" w:color="auto" w:fill="auto"/>
            <w:vAlign w:val="center"/>
          </w:tcPr>
          <w:p w14:paraId="216D9E88" w14:textId="77777777" w:rsidR="0096642E" w:rsidRPr="00843880" w:rsidRDefault="0096642E" w:rsidP="00593DB6">
            <w:pPr>
              <w:rPr>
                <w:rFonts w:ascii="Calibri Light" w:eastAsia="MS Gothic" w:hAnsi="Calibri Light" w:cs="Calibri Light"/>
                <w:sz w:val="22"/>
                <w:szCs w:val="22"/>
              </w:rPr>
            </w:pPr>
            <w:r>
              <w:rPr>
                <w:rFonts w:ascii="Calibri Light" w:eastAsia="MS Gothic" w:hAnsi="Calibri Light" w:cs="Calibri Light"/>
                <w:sz w:val="22"/>
                <w:szCs w:val="22"/>
              </w:rPr>
              <w:t>Jack Edgar</w:t>
            </w:r>
          </w:p>
        </w:tc>
        <w:tc>
          <w:tcPr>
            <w:tcW w:w="3960" w:type="dxa"/>
            <w:shd w:val="clear" w:color="auto" w:fill="auto"/>
            <w:vAlign w:val="center"/>
          </w:tcPr>
          <w:p w14:paraId="05678527" w14:textId="77777777" w:rsidR="0096642E" w:rsidRPr="00843880" w:rsidRDefault="0096642E" w:rsidP="00593DB6">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6F6BD00E" w14:textId="6F2692A4" w:rsidR="0096642E" w:rsidRPr="00843880" w:rsidRDefault="00282B40" w:rsidP="00593DB6">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60A311CAB44841CBB3CA3F23EF0711B2"/>
                </w:placeholder>
                <w14:checkbox>
                  <w14:checked w14:val="0"/>
                  <w14:checkedState w14:val="00FE" w14:font="Wingdings"/>
                  <w14:uncheckedState w14:val="2610" w14:font="MS Gothic"/>
                </w14:checkbox>
              </w:sdtPr>
              <w:sdtContent>
                <w:r w:rsidR="00DA0698">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16198D58" w14:textId="4C390FA8" w:rsidR="0096642E" w:rsidRPr="00843880" w:rsidRDefault="00282B40"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Content>
                <w:r w:rsidR="00FD5E05">
                  <w:rPr>
                    <w:rFonts w:ascii="MS Gothic" w:eastAsia="MS Gothic" w:hAnsi="MS Gothic" w:cs="Calibri Light" w:hint="eastAsia"/>
                    <w:color w:val="000000"/>
                    <w:sz w:val="20"/>
                    <w:szCs w:val="20"/>
                    <w:shd w:val="clear" w:color="auto" w:fill="D9D9D9"/>
                    <w:lang w:val="en-CA"/>
                  </w:rPr>
                  <w:t>☐</w:t>
                </w:r>
              </w:sdtContent>
            </w:sdt>
          </w:p>
        </w:tc>
        <w:tc>
          <w:tcPr>
            <w:tcW w:w="1445" w:type="dxa"/>
          </w:tcPr>
          <w:p w14:paraId="6D501DF1" w14:textId="58B95899" w:rsidR="0096642E" w:rsidRPr="00843880" w:rsidRDefault="00282B40" w:rsidP="00593DB6">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1"/>
                  <w14:checkedState w14:val="00FE" w14:font="Wingdings"/>
                  <w14:uncheckedState w14:val="2610" w14:font="MS Gothic"/>
                </w14:checkbox>
              </w:sdtPr>
              <w:sdtContent>
                <w:r w:rsidR="005F6A40">
                  <w:rPr>
                    <w:rFonts w:ascii="Calibri Light" w:hAnsi="Calibri Light" w:cs="Calibri Light"/>
                    <w:color w:val="000000"/>
                    <w:sz w:val="20"/>
                    <w:szCs w:val="20"/>
                    <w:shd w:val="clear" w:color="auto" w:fill="D9D9D9"/>
                    <w:lang w:val="en-CA"/>
                  </w:rPr>
                  <w:sym w:font="Wingdings" w:char="F0FE"/>
                </w:r>
              </w:sdtContent>
            </w:sdt>
          </w:p>
        </w:tc>
      </w:tr>
      <w:tr w:rsidR="006E641C" w:rsidRPr="00843880" w14:paraId="36267AC9" w14:textId="77777777" w:rsidTr="006F39C9">
        <w:trPr>
          <w:tblHeader/>
        </w:trPr>
        <w:tc>
          <w:tcPr>
            <w:tcW w:w="4878" w:type="dxa"/>
            <w:shd w:val="clear" w:color="auto" w:fill="auto"/>
            <w:vAlign w:val="center"/>
          </w:tcPr>
          <w:p w14:paraId="1A2E54F9" w14:textId="77777777" w:rsidR="006E641C" w:rsidRDefault="006E641C" w:rsidP="006F39C9">
            <w:pPr>
              <w:rPr>
                <w:rFonts w:ascii="Calibri Light" w:eastAsia="MS Gothic" w:hAnsi="Calibri Light" w:cs="Calibri Light"/>
                <w:sz w:val="22"/>
                <w:szCs w:val="22"/>
              </w:rPr>
            </w:pPr>
            <w:r>
              <w:rPr>
                <w:rFonts w:ascii="Calibri Light" w:eastAsia="MS Gothic" w:hAnsi="Calibri Light" w:cs="Calibri Light"/>
                <w:sz w:val="22"/>
                <w:szCs w:val="22"/>
              </w:rPr>
              <w:t>Peter Kalynyak</w:t>
            </w:r>
          </w:p>
        </w:tc>
        <w:tc>
          <w:tcPr>
            <w:tcW w:w="3960" w:type="dxa"/>
            <w:shd w:val="clear" w:color="auto" w:fill="auto"/>
            <w:vAlign w:val="center"/>
          </w:tcPr>
          <w:p w14:paraId="7E7E97F7" w14:textId="77777777" w:rsidR="006E641C" w:rsidRDefault="006E641C" w:rsidP="006F39C9">
            <w:pPr>
              <w:rPr>
                <w:rFonts w:ascii="Calibri Light" w:hAnsi="Calibri Light" w:cs="Calibri Light"/>
                <w:sz w:val="22"/>
                <w:szCs w:val="22"/>
              </w:rPr>
            </w:pPr>
            <w:r>
              <w:rPr>
                <w:rFonts w:ascii="Calibri Light" w:hAnsi="Calibri Light" w:cs="Calibri Light"/>
                <w:sz w:val="22"/>
                <w:szCs w:val="22"/>
              </w:rPr>
              <w:t>MCML/Plant Care</w:t>
            </w:r>
          </w:p>
        </w:tc>
        <w:tc>
          <w:tcPr>
            <w:tcW w:w="1260" w:type="dxa"/>
          </w:tcPr>
          <w:p w14:paraId="5998D1D2" w14:textId="6375397E" w:rsidR="006E641C" w:rsidRDefault="00282B40" w:rsidP="006F39C9">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27230788"/>
                <w:placeholder>
                  <w:docPart w:val="B86C47032E3642158C4BF572E36F0243"/>
                </w:placeholder>
                <w14:checkbox>
                  <w14:checked w14:val="1"/>
                  <w14:checkedState w14:val="00FE" w14:font="Wingdings"/>
                  <w14:uncheckedState w14:val="2610" w14:font="MS Gothic"/>
                </w14:checkbox>
              </w:sdtPr>
              <w:sdtContent>
                <w:r w:rsidR="005F6A40">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56B63F21" w14:textId="77777777" w:rsidR="006E641C" w:rsidRDefault="00282B40"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99409487"/>
                <w14:checkbox>
                  <w14:checked w14:val="0"/>
                  <w14:checkedState w14:val="00FE" w14:font="Wingdings"/>
                  <w14:uncheckedState w14:val="2610" w14:font="MS Gothic"/>
                </w14:checkbox>
              </w:sdtPr>
              <w:sdtContent>
                <w:r w:rsidR="006E641C">
                  <w:rPr>
                    <w:rFonts w:ascii="MS Gothic" w:eastAsia="MS Gothic" w:hAnsi="MS Gothic" w:cs="Calibri Light" w:hint="eastAsia"/>
                    <w:color w:val="000000"/>
                    <w:sz w:val="20"/>
                    <w:szCs w:val="20"/>
                    <w:shd w:val="clear" w:color="auto" w:fill="D9D9D9"/>
                    <w:lang w:val="en-CA"/>
                  </w:rPr>
                  <w:t>☐</w:t>
                </w:r>
              </w:sdtContent>
            </w:sdt>
          </w:p>
        </w:tc>
        <w:tc>
          <w:tcPr>
            <w:tcW w:w="1445" w:type="dxa"/>
          </w:tcPr>
          <w:p w14:paraId="28A0A6A9" w14:textId="36F287C8" w:rsidR="006E641C" w:rsidRDefault="00282B40" w:rsidP="006F39C9">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583724754"/>
                <w14:checkbox>
                  <w14:checked w14:val="0"/>
                  <w14:checkedState w14:val="00FE" w14:font="Wingdings"/>
                  <w14:uncheckedState w14:val="2610" w14:font="MS Gothic"/>
                </w14:checkbox>
              </w:sdtPr>
              <w:sdtContent>
                <w:r w:rsidR="00DA0698">
                  <w:rPr>
                    <w:rFonts w:ascii="MS Gothic" w:eastAsia="MS Gothic" w:hAnsi="MS Gothic" w:cs="Calibri Light" w:hint="eastAsia"/>
                    <w:color w:val="000000"/>
                    <w:sz w:val="20"/>
                    <w:szCs w:val="20"/>
                    <w:shd w:val="clear" w:color="auto" w:fill="D9D9D9"/>
                    <w:lang w:val="en-CA"/>
                  </w:rPr>
                  <w:t>☐</w:t>
                </w:r>
              </w:sdtContent>
            </w:sdt>
          </w:p>
        </w:tc>
      </w:tr>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41303474" w:rsidR="009F5671" w:rsidRPr="00843880" w:rsidRDefault="00282B40"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0"/>
                  <w14:checkedState w14:val="00FE" w14:font="Wingdings"/>
                  <w14:uncheckedState w14:val="2610" w14:font="MS Gothic"/>
                </w14:checkbox>
              </w:sdtPr>
              <w:sdtContent>
                <w:r w:rsidR="00DA0698">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450210F6" w14:textId="6E4CA218" w:rsidR="009F5671" w:rsidRPr="00843880" w:rsidRDefault="00282B40"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1"/>
                  <w14:checkedState w14:val="00FE" w14:font="Wingdings"/>
                  <w14:uncheckedState w14:val="2610" w14:font="MS Gothic"/>
                </w14:checkbox>
              </w:sdtPr>
              <w:sdtContent>
                <w:r w:rsidR="005F6A40">
                  <w:rPr>
                    <w:rFonts w:ascii="Calibri Light" w:hAnsi="Calibri Light" w:cs="Calibri Light"/>
                    <w:color w:val="000000"/>
                    <w:sz w:val="20"/>
                    <w:szCs w:val="20"/>
                    <w:shd w:val="clear" w:color="auto" w:fill="D9D9D9"/>
                    <w:lang w:val="en-CA"/>
                  </w:rPr>
                  <w:sym w:font="Wingdings" w:char="F0FE"/>
                </w:r>
              </w:sdtContent>
            </w:sdt>
          </w:p>
        </w:tc>
        <w:tc>
          <w:tcPr>
            <w:tcW w:w="1445" w:type="dxa"/>
          </w:tcPr>
          <w:p w14:paraId="7B517F8F" w14:textId="77777777" w:rsidR="009F5671" w:rsidRPr="00843880" w:rsidRDefault="00282B40"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141C7" w:rsidRPr="00843880" w14:paraId="536155E6" w14:textId="77777777" w:rsidTr="3DDF6BA1">
        <w:trPr>
          <w:tblHeader/>
        </w:trPr>
        <w:tc>
          <w:tcPr>
            <w:tcW w:w="4878" w:type="dxa"/>
            <w:shd w:val="clear" w:color="auto" w:fill="auto"/>
            <w:vAlign w:val="center"/>
          </w:tcPr>
          <w:p w14:paraId="0A212B25" w14:textId="60448D29" w:rsidR="001141C7" w:rsidRDefault="001141C7" w:rsidP="001141C7">
            <w:pPr>
              <w:rPr>
                <w:rFonts w:ascii="Calibri Light" w:eastAsia="MS Gothic" w:hAnsi="Calibri Light" w:cs="Calibri Light"/>
                <w:sz w:val="22"/>
                <w:szCs w:val="22"/>
              </w:rPr>
            </w:pPr>
            <w:r>
              <w:rPr>
                <w:rFonts w:ascii="Calibri Light" w:eastAsia="MS Gothic" w:hAnsi="Calibri Light" w:cs="Calibri Light"/>
                <w:sz w:val="22"/>
                <w:szCs w:val="22"/>
              </w:rPr>
              <w:t>Samuel Holden</w:t>
            </w:r>
          </w:p>
        </w:tc>
        <w:tc>
          <w:tcPr>
            <w:tcW w:w="3960" w:type="dxa"/>
            <w:shd w:val="clear" w:color="auto" w:fill="auto"/>
            <w:vAlign w:val="center"/>
          </w:tcPr>
          <w:p w14:paraId="3580DF31" w14:textId="4BD72971" w:rsidR="001141C7" w:rsidRDefault="001141C7" w:rsidP="001141C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2BFF2FD9" w14:textId="7DCDB7CA" w:rsidR="001141C7" w:rsidRDefault="00282B40" w:rsidP="001141C7">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443062321"/>
                <w:placeholder>
                  <w:docPart w:val="21530796AF964B35AFD163CC7FAC0A02"/>
                </w:placeholder>
                <w14:checkbox>
                  <w14:checked w14:val="1"/>
                  <w14:checkedState w14:val="00FE" w14:font="Wingdings"/>
                  <w14:uncheckedState w14:val="2610" w14:font="MS Gothic"/>
                </w14:checkbox>
              </w:sdtPr>
              <w:sdtContent>
                <w:r w:rsidR="005F6A40">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77DB5186" w14:textId="4A2A33C0" w:rsidR="001141C7" w:rsidRDefault="00282B40" w:rsidP="001141C7">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756634288"/>
                <w14:checkbox>
                  <w14:checked w14:val="0"/>
                  <w14:checkedState w14:val="00FE" w14:font="Wingdings"/>
                  <w14:uncheckedState w14:val="2610" w14:font="MS Gothic"/>
                </w14:checkbox>
              </w:sdtPr>
              <w:sdtContent>
                <w:r w:rsidR="001141C7">
                  <w:rPr>
                    <w:rFonts w:ascii="MS Gothic" w:eastAsia="MS Gothic" w:hAnsi="MS Gothic" w:cs="Calibri Light" w:hint="eastAsia"/>
                    <w:color w:val="000000"/>
                    <w:sz w:val="20"/>
                    <w:szCs w:val="20"/>
                    <w:shd w:val="clear" w:color="auto" w:fill="D9D9D9"/>
                    <w:lang w:val="en-CA"/>
                  </w:rPr>
                  <w:t>☐</w:t>
                </w:r>
              </w:sdtContent>
            </w:sdt>
          </w:p>
        </w:tc>
        <w:tc>
          <w:tcPr>
            <w:tcW w:w="1445" w:type="dxa"/>
          </w:tcPr>
          <w:p w14:paraId="33D37CA3" w14:textId="2CB4337F" w:rsidR="001141C7" w:rsidRDefault="00282B40" w:rsidP="001141C7">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877396881"/>
                <w14:checkbox>
                  <w14:checked w14:val="0"/>
                  <w14:checkedState w14:val="00FE" w14:font="Wingdings"/>
                  <w14:uncheckedState w14:val="2610" w14:font="MS Gothic"/>
                </w14:checkbox>
              </w:sdtPr>
              <w:sdtContent>
                <w:r w:rsidR="0074380E">
                  <w:rPr>
                    <w:rFonts w:ascii="MS Gothic" w:eastAsia="MS Gothic" w:hAnsi="MS Gothic" w:cs="Calibri Light" w:hint="eastAsia"/>
                    <w:color w:val="000000"/>
                    <w:sz w:val="20"/>
                    <w:szCs w:val="20"/>
                    <w:shd w:val="clear" w:color="auto" w:fill="D9D9D9"/>
                    <w:lang w:val="en-CA"/>
                  </w:rPr>
                  <w:t>☐</w:t>
                </w:r>
              </w:sdtContent>
            </w:sdt>
          </w:p>
        </w:tc>
      </w:tr>
      <w:tr w:rsidR="0096642E" w:rsidRPr="00843880" w14:paraId="31F2F220" w14:textId="77777777" w:rsidTr="3DDF6BA1">
        <w:trPr>
          <w:tblHeader/>
        </w:trPr>
        <w:tc>
          <w:tcPr>
            <w:tcW w:w="4878" w:type="dxa"/>
            <w:shd w:val="clear" w:color="auto" w:fill="auto"/>
            <w:vAlign w:val="center"/>
          </w:tcPr>
          <w:p w14:paraId="7E64B256" w14:textId="1433B2F9" w:rsidR="0096642E" w:rsidRDefault="0096642E" w:rsidP="0096642E">
            <w:pPr>
              <w:rPr>
                <w:rFonts w:ascii="Calibri Light" w:eastAsia="MS Gothic" w:hAnsi="Calibri Light" w:cs="Calibri Light"/>
                <w:sz w:val="22"/>
                <w:szCs w:val="22"/>
              </w:rPr>
            </w:pPr>
            <w:r>
              <w:rPr>
                <w:rFonts w:ascii="Calibri Light" w:eastAsia="MS Gothic" w:hAnsi="Calibri Light" w:cs="Calibri Light"/>
                <w:sz w:val="22"/>
                <w:szCs w:val="22"/>
              </w:rPr>
              <w:t>Ishwinder Kamboj</w:t>
            </w:r>
          </w:p>
        </w:tc>
        <w:tc>
          <w:tcPr>
            <w:tcW w:w="3960" w:type="dxa"/>
            <w:shd w:val="clear" w:color="auto" w:fill="auto"/>
            <w:vAlign w:val="center"/>
          </w:tcPr>
          <w:p w14:paraId="781A8E44" w14:textId="2F5F656B" w:rsidR="0096642E" w:rsidRDefault="0096642E" w:rsidP="0096642E">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2DD0BED1" w14:textId="76A941F0" w:rsidR="0096642E" w:rsidRDefault="00282B40" w:rsidP="0096642E">
            <w:pPr>
              <w:jc w:val="center"/>
              <w:rPr>
                <w:rFonts w:ascii="Calibri Light" w:hAnsi="Calibri Light" w:cs="Calibri Light"/>
                <w:color w:val="000000" w:themeColor="text1"/>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548988113"/>
                <w:placeholder>
                  <w:docPart w:val="05B54E2CE39949B58616908AFFFD5DFB"/>
                </w:placeholder>
                <w14:checkbox>
                  <w14:checked w14:val="0"/>
                  <w14:checkedState w14:val="00FE" w14:font="Wingdings"/>
                  <w14:uncheckedState w14:val="2610" w14:font="MS Gothic"/>
                </w14:checkbox>
              </w:sdtPr>
              <w:sdtContent>
                <w:r w:rsidR="00D96F6F">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3C3511FF" w14:textId="1C18A7A8" w:rsidR="0096642E" w:rsidRDefault="00282B40" w:rsidP="0096642E">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414211157"/>
                <w14:checkbox>
                  <w14:checked w14:val="0"/>
                  <w14:checkedState w14:val="00FE" w14:font="Wingdings"/>
                  <w14:uncheckedState w14:val="2610" w14:font="MS Gothic"/>
                </w14:checkbox>
              </w:sdtPr>
              <w:sdtContent>
                <w:r w:rsidR="0096642E">
                  <w:rPr>
                    <w:rFonts w:ascii="MS Gothic" w:eastAsia="MS Gothic" w:hAnsi="MS Gothic" w:cs="Calibri Light" w:hint="eastAsia"/>
                    <w:color w:val="000000"/>
                    <w:sz w:val="20"/>
                    <w:szCs w:val="20"/>
                    <w:shd w:val="clear" w:color="auto" w:fill="D9D9D9"/>
                    <w:lang w:val="en-CA"/>
                  </w:rPr>
                  <w:t>☐</w:t>
                </w:r>
              </w:sdtContent>
            </w:sdt>
          </w:p>
        </w:tc>
        <w:tc>
          <w:tcPr>
            <w:tcW w:w="1445" w:type="dxa"/>
          </w:tcPr>
          <w:p w14:paraId="5B0034B5" w14:textId="6F95BB9F" w:rsidR="0096642E" w:rsidRDefault="00282B40" w:rsidP="0096642E">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004626133"/>
                <w14:checkbox>
                  <w14:checked w14:val="1"/>
                  <w14:checkedState w14:val="00FE" w14:font="Wingdings"/>
                  <w14:uncheckedState w14:val="2610" w14:font="MS Gothic"/>
                </w14:checkbox>
              </w:sdtPr>
              <w:sdtContent>
                <w:r w:rsidR="005F6A40">
                  <w:rPr>
                    <w:rFonts w:ascii="Calibri Light" w:hAnsi="Calibri Light" w:cs="Calibri Light"/>
                    <w:color w:val="000000"/>
                    <w:sz w:val="20"/>
                    <w:szCs w:val="20"/>
                    <w:shd w:val="clear" w:color="auto" w:fill="D9D9D9"/>
                    <w:lang w:val="en-CA"/>
                  </w:rPr>
                  <w:sym w:font="Wingdings" w:char="F0FE"/>
                </w:r>
              </w:sdtContent>
            </w:sdt>
          </w:p>
        </w:tc>
      </w:tr>
    </w:tbl>
    <w:p w14:paraId="64020ED3" w14:textId="77777777" w:rsidR="00AF5546" w:rsidRDefault="00AF5546" w:rsidP="00620227">
      <w:pPr>
        <w:rPr>
          <w:rFonts w:asciiTheme="majorHAnsi" w:hAnsiTheme="majorHAnsi" w:cs="Tahoma"/>
          <w:sz w:val="22"/>
          <w:szCs w:val="22"/>
        </w:rPr>
      </w:pPr>
    </w:p>
    <w:p w14:paraId="3DFF9396" w14:textId="18CE8EB9" w:rsidR="002F3C34" w:rsidRDefault="002F3C34" w:rsidP="3DDF6BA1">
      <w:pPr>
        <w:rPr>
          <w:rFonts w:asciiTheme="majorHAnsi" w:hAnsiTheme="majorHAnsi" w:cs="Tahoma"/>
          <w:sz w:val="22"/>
          <w:szCs w:val="22"/>
        </w:rPr>
      </w:pPr>
      <w:r w:rsidRPr="3DDF6BA1">
        <w:rPr>
          <w:rFonts w:asciiTheme="majorHAnsi" w:hAnsiTheme="majorHAnsi" w:cs="Tahoma"/>
          <w:sz w:val="22"/>
          <w:szCs w:val="22"/>
        </w:rPr>
        <w:lastRenderedPageBreak/>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Content>
          <w:r w:rsidR="005F6A40">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themeColor="text1"/>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Content>
          <w:r w:rsidR="009D17D5">
            <w:rPr>
              <w:rFonts w:ascii="MS Gothic" w:eastAsia="MS Gothic" w:hAnsi="MS Gothic" w:cs="Calibri Light" w:hint="eastAsia"/>
              <w:color w:val="000000" w:themeColor="text1"/>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144515" w:rsidRPr="00F6158E" w14:paraId="4340A70B" w14:textId="77777777" w:rsidTr="005213CF">
        <w:tc>
          <w:tcPr>
            <w:tcW w:w="1435" w:type="dxa"/>
            <w:shd w:val="clear" w:color="auto" w:fill="auto"/>
            <w:vAlign w:val="center"/>
          </w:tcPr>
          <w:p w14:paraId="496264F7" w14:textId="3D6AA990" w:rsidR="00144515" w:rsidRPr="00144515" w:rsidRDefault="006F39C9" w:rsidP="00D607D9">
            <w:pPr>
              <w:jc w:val="center"/>
              <w:rPr>
                <w:rFonts w:asciiTheme="majorHAnsi" w:hAnsiTheme="majorHAnsi" w:cs="Tahoma"/>
                <w:color w:val="000000" w:themeColor="text1"/>
                <w:sz w:val="22"/>
                <w:szCs w:val="22"/>
              </w:rPr>
            </w:pPr>
            <w:r>
              <w:rPr>
                <w:rFonts w:asciiTheme="majorHAnsi" w:hAnsiTheme="majorHAnsi" w:cs="Tahoma"/>
                <w:color w:val="000000" w:themeColor="text1"/>
                <w:sz w:val="22"/>
                <w:szCs w:val="22"/>
              </w:rPr>
              <w:t>ID# 130900-130902</w:t>
            </w:r>
          </w:p>
        </w:tc>
        <w:tc>
          <w:tcPr>
            <w:tcW w:w="900" w:type="dxa"/>
            <w:shd w:val="clear" w:color="auto" w:fill="auto"/>
            <w:vAlign w:val="center"/>
          </w:tcPr>
          <w:p w14:paraId="5EC844C0" w14:textId="0B3A03F9" w:rsidR="00144515" w:rsidRPr="00144515" w:rsidRDefault="006F39C9" w:rsidP="00D607D9">
            <w:pPr>
              <w:jc w:val="center"/>
              <w:rPr>
                <w:rFonts w:asciiTheme="majorHAnsi" w:hAnsiTheme="majorHAnsi" w:cs="Tahoma"/>
                <w:color w:val="0C2344"/>
                <w:sz w:val="22"/>
                <w:szCs w:val="22"/>
              </w:rPr>
            </w:pPr>
            <w:r>
              <w:rPr>
                <w:rFonts w:asciiTheme="majorHAnsi" w:hAnsiTheme="majorHAnsi" w:cs="Tahoma"/>
                <w:color w:val="0C2344"/>
                <w:sz w:val="22"/>
                <w:szCs w:val="22"/>
              </w:rPr>
              <w:t>E</w:t>
            </w:r>
          </w:p>
        </w:tc>
        <w:tc>
          <w:tcPr>
            <w:tcW w:w="1440" w:type="dxa"/>
            <w:shd w:val="clear" w:color="auto" w:fill="auto"/>
            <w:vAlign w:val="center"/>
          </w:tcPr>
          <w:p w14:paraId="44025E9B" w14:textId="04C7611B" w:rsidR="00144515" w:rsidRPr="00144515" w:rsidRDefault="00144515" w:rsidP="00D607D9">
            <w:pPr>
              <w:jc w:val="center"/>
              <w:rPr>
                <w:rFonts w:asciiTheme="majorHAnsi" w:hAnsiTheme="majorHAnsi" w:cs="Tahoma"/>
                <w:color w:val="0C2344"/>
                <w:sz w:val="22"/>
                <w:szCs w:val="22"/>
              </w:rPr>
            </w:pPr>
            <w:r w:rsidRPr="00144515">
              <w:rPr>
                <w:rFonts w:asciiTheme="majorHAnsi" w:hAnsiTheme="majorHAnsi" w:cs="Tahoma"/>
                <w:color w:val="0C2344"/>
                <w:sz w:val="22"/>
                <w:szCs w:val="22"/>
              </w:rPr>
              <w:t>March 2023?</w:t>
            </w:r>
          </w:p>
        </w:tc>
        <w:tc>
          <w:tcPr>
            <w:tcW w:w="5603" w:type="dxa"/>
            <w:shd w:val="clear" w:color="auto" w:fill="auto"/>
            <w:vAlign w:val="center"/>
          </w:tcPr>
          <w:p w14:paraId="29F42685" w14:textId="2EC744D2" w:rsidR="00144515" w:rsidRPr="00144515" w:rsidRDefault="00144515" w:rsidP="00D607D9">
            <w:pPr>
              <w:jc w:val="center"/>
              <w:rPr>
                <w:rFonts w:asciiTheme="majorHAnsi" w:hAnsiTheme="majorHAnsi" w:cs="Tahoma"/>
                <w:color w:val="0C2344"/>
                <w:sz w:val="22"/>
                <w:szCs w:val="22"/>
              </w:rPr>
            </w:pPr>
            <w:r>
              <w:rPr>
                <w:rFonts w:asciiTheme="majorHAnsi" w:hAnsiTheme="majorHAnsi" w:cs="Tahoma"/>
                <w:color w:val="0C2344"/>
                <w:sz w:val="22"/>
                <w:szCs w:val="22"/>
              </w:rPr>
              <w:t>Soap in eyes of employee at GH</w:t>
            </w:r>
            <w:r w:rsidR="006F39C9">
              <w:rPr>
                <w:rFonts w:asciiTheme="majorHAnsi" w:hAnsiTheme="majorHAnsi" w:cs="Tahoma"/>
                <w:color w:val="0C2344"/>
                <w:sz w:val="22"/>
                <w:szCs w:val="22"/>
              </w:rPr>
              <w:t>. Will have to follow up with PK.</w:t>
            </w:r>
            <w:r w:rsidR="00C37A4F">
              <w:rPr>
                <w:rFonts w:asciiTheme="majorHAnsi" w:hAnsiTheme="majorHAnsi" w:cs="Tahoma"/>
                <w:color w:val="0C2344"/>
                <w:sz w:val="22"/>
                <w:szCs w:val="22"/>
              </w:rPr>
              <w:t xml:space="preserve"> Need safe procedures put in the SOP.</w:t>
            </w:r>
          </w:p>
        </w:tc>
        <w:tc>
          <w:tcPr>
            <w:tcW w:w="1080" w:type="dxa"/>
            <w:shd w:val="clear" w:color="auto" w:fill="auto"/>
            <w:vAlign w:val="center"/>
          </w:tcPr>
          <w:p w14:paraId="1676775D" w14:textId="1BDFCA28" w:rsidR="00144515" w:rsidRPr="00144515" w:rsidRDefault="006F39C9" w:rsidP="00D607D9">
            <w:pPr>
              <w:jc w:val="center"/>
              <w:rPr>
                <w:rFonts w:asciiTheme="majorHAnsi" w:hAnsiTheme="majorHAnsi" w:cs="Tahoma"/>
                <w:color w:val="0C2344"/>
                <w:sz w:val="22"/>
                <w:szCs w:val="22"/>
              </w:rPr>
            </w:pPr>
            <w:r>
              <w:rPr>
                <w:rFonts w:asciiTheme="majorHAnsi" w:hAnsiTheme="majorHAnsi" w:cs="Tahoma"/>
                <w:color w:val="0C2344"/>
                <w:sz w:val="22"/>
                <w:szCs w:val="22"/>
              </w:rPr>
              <w:t>PK</w:t>
            </w:r>
          </w:p>
        </w:tc>
        <w:tc>
          <w:tcPr>
            <w:tcW w:w="1417" w:type="dxa"/>
            <w:shd w:val="clear" w:color="auto" w:fill="auto"/>
            <w:vAlign w:val="center"/>
          </w:tcPr>
          <w:p w14:paraId="59CDE35B" w14:textId="54CD2144" w:rsidR="00144515" w:rsidRPr="00144515" w:rsidRDefault="00411E7A" w:rsidP="00D607D9">
            <w:pPr>
              <w:jc w:val="center"/>
              <w:rPr>
                <w:rFonts w:asciiTheme="majorHAnsi" w:hAnsiTheme="majorHAnsi" w:cs="Tahoma"/>
                <w:color w:val="0C2344"/>
                <w:sz w:val="22"/>
                <w:szCs w:val="22"/>
              </w:rPr>
            </w:pPr>
            <w:r>
              <w:rPr>
                <w:rFonts w:asciiTheme="majorHAnsi" w:hAnsiTheme="majorHAnsi" w:cs="Tahoma"/>
                <w:color w:val="0C2344"/>
                <w:sz w:val="22"/>
                <w:szCs w:val="22"/>
              </w:rPr>
              <w:t>May 31</w:t>
            </w:r>
            <w:r w:rsidR="006F39C9">
              <w:rPr>
                <w:rFonts w:asciiTheme="majorHAnsi" w:hAnsiTheme="majorHAnsi" w:cs="Tahoma"/>
                <w:color w:val="0C2344"/>
                <w:sz w:val="22"/>
                <w:szCs w:val="22"/>
              </w:rPr>
              <w:t>, 2023</w:t>
            </w:r>
          </w:p>
        </w:tc>
        <w:tc>
          <w:tcPr>
            <w:tcW w:w="990" w:type="dxa"/>
            <w:shd w:val="clear" w:color="auto" w:fill="auto"/>
            <w:vAlign w:val="center"/>
          </w:tcPr>
          <w:p w14:paraId="4A97F938" w14:textId="5BB5D81D" w:rsidR="00144515" w:rsidRPr="00144515" w:rsidRDefault="00CA0F48" w:rsidP="00D607D9">
            <w:pPr>
              <w:jc w:val="center"/>
              <w:rPr>
                <w:rFonts w:asciiTheme="majorHAnsi" w:hAnsiTheme="majorHAnsi" w:cs="Tahoma"/>
                <w:color w:val="0C2344"/>
                <w:sz w:val="22"/>
                <w:szCs w:val="22"/>
              </w:rPr>
            </w:pPr>
            <w:r>
              <w:rPr>
                <w:rFonts w:asciiTheme="majorHAnsi" w:hAnsiTheme="majorHAnsi" w:cs="Tahoma"/>
                <w:color w:val="0C2344"/>
                <w:sz w:val="22"/>
                <w:szCs w:val="22"/>
              </w:rPr>
              <w:t>IP</w:t>
            </w: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1080"/>
        <w:gridCol w:w="180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086D0422" w14:textId="781919BA" w:rsidR="008D7285" w:rsidRDefault="00022E2F" w:rsidP="00D965ED">
            <w:pPr>
              <w:tabs>
                <w:tab w:val="left" w:pos="3570"/>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577CA6">
              <w:rPr>
                <w:rFonts w:ascii="Calibri Light" w:hAnsi="Calibri Light" w:cs="Calibri Light"/>
                <w:b/>
                <w:sz w:val="22"/>
                <w:szCs w:val="22"/>
              </w:rPr>
              <w:t>June</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D965ED">
              <w:rPr>
                <w:rFonts w:ascii="Calibri Light" w:hAnsi="Calibri Light" w:cs="Calibri Light"/>
                <w:b/>
                <w:sz w:val="22"/>
                <w:szCs w:val="22"/>
              </w:rPr>
              <w:t xml:space="preserve">214,218 (IC), 192/194 (IC/LF/AJ), </w:t>
            </w:r>
            <w:r w:rsidR="00D965ED" w:rsidRPr="00D965ED">
              <w:rPr>
                <w:rFonts w:ascii="Calibri Light" w:hAnsi="Calibri Light" w:cs="Calibri Light"/>
                <w:b/>
                <w:sz w:val="22"/>
                <w:szCs w:val="22"/>
                <w:highlight w:val="yellow"/>
              </w:rPr>
              <w:t>Greenhouse and Totem (</w:t>
            </w:r>
            <w:proofErr w:type="gramStart"/>
            <w:r w:rsidR="00D965ED" w:rsidRPr="00D965ED">
              <w:rPr>
                <w:rFonts w:ascii="Calibri Light" w:hAnsi="Calibri Light" w:cs="Calibri Light"/>
                <w:b/>
                <w:sz w:val="22"/>
                <w:szCs w:val="22"/>
                <w:highlight w:val="yellow"/>
              </w:rPr>
              <w:t>MB,TS</w:t>
            </w:r>
            <w:proofErr w:type="gramEnd"/>
            <w:r w:rsidR="00D965ED" w:rsidRPr="00D965ED">
              <w:rPr>
                <w:rFonts w:ascii="Calibri Light" w:hAnsi="Calibri Light" w:cs="Calibri Light"/>
                <w:b/>
                <w:sz w:val="22"/>
                <w:szCs w:val="22"/>
                <w:highlight w:val="yellow"/>
              </w:rPr>
              <w:t>,AJ,LF,IC)</w:t>
            </w:r>
            <w:r w:rsidR="00577CA6">
              <w:rPr>
                <w:rFonts w:ascii="Calibri Light" w:hAnsi="Calibri Light" w:cs="Calibri Light"/>
                <w:b/>
                <w:sz w:val="22"/>
                <w:szCs w:val="22"/>
                <w:highlight w:val="yellow"/>
              </w:rPr>
              <w:t xml:space="preserve">, </w:t>
            </w:r>
            <w:r w:rsidR="00577CA6">
              <w:rPr>
                <w:rFonts w:ascii="Calibri Light" w:hAnsi="Calibri Light" w:cs="Calibri Light"/>
                <w:b/>
                <w:sz w:val="22"/>
                <w:szCs w:val="22"/>
              </w:rPr>
              <w:t>MCML Office and common space Inspections (AJ/LF/IC)</w:t>
            </w:r>
          </w:p>
          <w:p w14:paraId="05AE7171" w14:textId="785BEDB4" w:rsidR="00577CA6" w:rsidRDefault="00022E2F" w:rsidP="00577CA6">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577CA6">
              <w:rPr>
                <w:rFonts w:ascii="Calibri Light" w:hAnsi="Calibri Light" w:cs="Calibri Light"/>
                <w:b/>
                <w:sz w:val="22"/>
                <w:szCs w:val="22"/>
              </w:rPr>
              <w:t xml:space="preserve"> July</w:t>
            </w:r>
            <w:r w:rsidR="00CA0F48">
              <w:rPr>
                <w:rFonts w:ascii="Calibri Light" w:hAnsi="Calibri Light" w:cs="Calibri Light"/>
                <w:b/>
                <w:sz w:val="22"/>
                <w:szCs w:val="22"/>
              </w:rPr>
              <w:t xml:space="preserve">: </w:t>
            </w:r>
            <w:r w:rsidR="00577CA6">
              <w:rPr>
                <w:rFonts w:ascii="Calibri Light" w:hAnsi="Calibri Light" w:cs="Calibri Light"/>
                <w:b/>
                <w:sz w:val="22"/>
                <w:szCs w:val="22"/>
              </w:rPr>
              <w:t>MCML 102, 112, 118, 120 (LF), MCML Exterior, Stairwells, General Interior (AJ/LF)</w:t>
            </w:r>
          </w:p>
          <w:p w14:paraId="19C06BD2" w14:textId="40CC63A3" w:rsidR="00340E28" w:rsidRPr="001267DC" w:rsidRDefault="008D7285" w:rsidP="00577CA6">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092C77">
              <w:rPr>
                <w:rFonts w:ascii="Calibri Light" w:hAnsi="Calibri Light" w:cs="Calibri Light"/>
                <w:b/>
                <w:sz w:val="22"/>
                <w:szCs w:val="22"/>
              </w:rPr>
              <w:t xml:space="preserve"> </w:t>
            </w:r>
            <w:r w:rsidR="00577CA6">
              <w:rPr>
                <w:rFonts w:ascii="Calibri Light" w:hAnsi="Calibri Light" w:cs="Calibri Light"/>
                <w:b/>
                <w:sz w:val="22"/>
                <w:szCs w:val="22"/>
              </w:rPr>
              <w:t>August</w:t>
            </w:r>
            <w:r w:rsidR="00CA0F48">
              <w:rPr>
                <w:rFonts w:ascii="Calibri Light" w:hAnsi="Calibri Light" w:cs="Calibri Light"/>
                <w:b/>
                <w:sz w:val="22"/>
                <w:szCs w:val="22"/>
              </w:rPr>
              <w:t xml:space="preserve">: </w:t>
            </w:r>
            <w:r w:rsidR="00577CA6">
              <w:rPr>
                <w:rFonts w:ascii="Calibri Light" w:hAnsi="Calibri Light" w:cs="Calibri Light"/>
                <w:b/>
                <w:sz w:val="22"/>
                <w:szCs w:val="22"/>
              </w:rPr>
              <w:t>MCML 66 (IC), 130, 136, 180, 302, 308 (LF)</w:t>
            </w:r>
          </w:p>
        </w:tc>
      </w:tr>
      <w:tr w:rsidR="00F6158E" w:rsidRPr="00F6158E" w14:paraId="00BCCF7E" w14:textId="77777777" w:rsidTr="004F64BA">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108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0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01A75" w:rsidRPr="0000263B" w14:paraId="24DB77D9" w14:textId="77777777" w:rsidTr="004F64BA">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0" w:name="_Hlk24544616"/>
            <w:bookmarkStart w:id="1" w:name="_Hlk41574124"/>
            <w:bookmarkStart w:id="2"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387BFCB6"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w:t>
            </w:r>
            <w:r w:rsidR="00861D16">
              <w:rPr>
                <w:rFonts w:asciiTheme="minorHAnsi" w:hAnsiTheme="minorHAnsi" w:cstheme="minorHAnsi"/>
                <w:sz w:val="22"/>
                <w:lang w:eastAsia="ko-KR"/>
              </w:rPr>
              <w:t xml:space="preserve">Lan will </w:t>
            </w:r>
            <w:r w:rsidR="00897CA2">
              <w:rPr>
                <w:rFonts w:asciiTheme="minorHAnsi" w:hAnsiTheme="minorHAnsi" w:cstheme="minorHAnsi"/>
                <w:sz w:val="22"/>
                <w:lang w:eastAsia="ko-KR"/>
              </w:rPr>
              <w:t>look up SDSs and the hazard class for each chemical in the space and tabulate in a google sheet.</w:t>
            </w:r>
            <w:r w:rsidR="00724C1E">
              <w:rPr>
                <w:rFonts w:asciiTheme="minorHAnsi" w:hAnsiTheme="minorHAnsi" w:cstheme="minorHAnsi"/>
                <w:sz w:val="22"/>
                <w:lang w:eastAsia="ko-KR"/>
              </w:rPr>
              <w:t xml:space="preserve"> The information has been shared with Peter K.</w:t>
            </w:r>
          </w:p>
        </w:tc>
        <w:tc>
          <w:tcPr>
            <w:tcW w:w="1080" w:type="dxa"/>
            <w:vAlign w:val="center"/>
          </w:tcPr>
          <w:p w14:paraId="38ED70E2" w14:textId="331003D0" w:rsidR="00001A75" w:rsidRDefault="00001A75" w:rsidP="00001A75">
            <w:pPr>
              <w:jc w:val="center"/>
              <w:rPr>
                <w:rFonts w:ascii="Calibri" w:hAnsi="Calibri" w:cs="Calibri"/>
                <w:sz w:val="22"/>
                <w:szCs w:val="22"/>
              </w:rPr>
            </w:pPr>
            <w:r>
              <w:rPr>
                <w:rFonts w:ascii="Calibri" w:hAnsi="Calibri" w:cs="Calibri"/>
                <w:sz w:val="22"/>
                <w:szCs w:val="22"/>
              </w:rPr>
              <w:t>PK/LF</w:t>
            </w:r>
            <w:r w:rsidR="008160DE">
              <w:rPr>
                <w:rFonts w:ascii="Calibri" w:hAnsi="Calibri" w:cs="Calibri"/>
                <w:sz w:val="22"/>
                <w:szCs w:val="22"/>
              </w:rPr>
              <w:t>/IC</w:t>
            </w:r>
          </w:p>
        </w:tc>
        <w:tc>
          <w:tcPr>
            <w:tcW w:w="1800" w:type="dxa"/>
            <w:vAlign w:val="center"/>
          </w:tcPr>
          <w:p w14:paraId="081066BF" w14:textId="0217F873" w:rsidR="00001A75" w:rsidRDefault="00BF0088" w:rsidP="00001A75">
            <w:pPr>
              <w:jc w:val="center"/>
              <w:rPr>
                <w:rFonts w:ascii="Calibri" w:hAnsi="Calibri" w:cs="Calibri"/>
                <w:sz w:val="22"/>
                <w:szCs w:val="22"/>
              </w:rPr>
            </w:pPr>
            <w:r>
              <w:rPr>
                <w:rFonts w:ascii="Calibri" w:hAnsi="Calibri" w:cs="Calibri"/>
                <w:sz w:val="22"/>
                <w:szCs w:val="22"/>
              </w:rPr>
              <w:t>May 31</w:t>
            </w:r>
            <w:r w:rsidR="00CF29E9">
              <w:rPr>
                <w:rFonts w:ascii="Calibri" w:hAnsi="Calibri" w:cs="Calibri"/>
                <w:sz w:val="22"/>
                <w:szCs w:val="22"/>
              </w:rPr>
              <w:t>, 202</w:t>
            </w:r>
            <w:r w:rsidR="00457013">
              <w:rPr>
                <w:rFonts w:ascii="Calibri" w:hAnsi="Calibri" w:cs="Calibri"/>
                <w:sz w:val="22"/>
                <w:szCs w:val="22"/>
              </w:rPr>
              <w:t>3</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0E4A50" w:rsidRPr="0000263B" w14:paraId="778EFCF0" w14:textId="77777777" w:rsidTr="004F64BA">
        <w:trPr>
          <w:gridAfter w:val="1"/>
          <w:wAfter w:w="29" w:type="dxa"/>
          <w:trHeight w:val="305"/>
          <w:jc w:val="center"/>
        </w:trPr>
        <w:tc>
          <w:tcPr>
            <w:tcW w:w="1705" w:type="dxa"/>
            <w:vAlign w:val="center"/>
          </w:tcPr>
          <w:p w14:paraId="53FFC47F"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1B7EA5A3" w14:textId="7B284C30" w:rsidR="000E4A50" w:rsidRDefault="000E4A50"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4A521A6" w14:textId="16222E1B"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08C96D" w14:textId="1ED75FCD" w:rsidR="000E4A50" w:rsidRPr="00847D3F" w:rsidRDefault="000E4A50" w:rsidP="3DDF6BA1">
            <w:pPr>
              <w:pStyle w:val="body"/>
              <w:rPr>
                <w:rFonts w:asciiTheme="minorHAnsi" w:hAnsiTheme="minorHAnsi" w:cstheme="minorHAnsi"/>
                <w:sz w:val="22"/>
              </w:rPr>
            </w:pPr>
            <w:r w:rsidRPr="00847D3F">
              <w:rPr>
                <w:rFonts w:asciiTheme="minorHAnsi" w:hAnsiTheme="minorHAnsi" w:cstheme="minorHAnsi"/>
                <w:sz w:val="22"/>
              </w:rPr>
              <w:t xml:space="preserve">A big hole in the ceiling was covered with duct tape. It is located at the left corner of the room. Have it assessed prior to submitting a service request to get it </w:t>
            </w:r>
            <w:proofErr w:type="gramStart"/>
            <w:r w:rsidRPr="00847D3F">
              <w:rPr>
                <w:rFonts w:asciiTheme="minorHAnsi" w:hAnsiTheme="minorHAnsi" w:cstheme="minorHAnsi"/>
                <w:sz w:val="22"/>
              </w:rPr>
              <w:t>fixed.</w:t>
            </w:r>
            <w:proofErr w:type="gramEnd"/>
            <w:r w:rsidR="00E661F1" w:rsidRPr="00847D3F">
              <w:rPr>
                <w:rFonts w:asciiTheme="minorHAnsi" w:hAnsiTheme="minorHAnsi" w:cstheme="minorHAnsi"/>
                <w:sz w:val="22"/>
              </w:rPr>
              <w:t xml:space="preserve"> Consult with Andy.</w:t>
            </w:r>
            <w:r w:rsidR="00E85A19" w:rsidRPr="00847D3F">
              <w:rPr>
                <w:rFonts w:asciiTheme="minorHAnsi" w:hAnsiTheme="minorHAnsi" w:cstheme="minorHAnsi"/>
                <w:sz w:val="22"/>
              </w:rPr>
              <w:t xml:space="preserve"> Service request has been submitted.</w:t>
            </w:r>
            <w:r w:rsidR="00D96F6F" w:rsidRPr="00847D3F">
              <w:rPr>
                <w:rFonts w:asciiTheme="minorHAnsi" w:hAnsiTheme="minorHAnsi" w:cstheme="minorHAnsi"/>
                <w:sz w:val="22"/>
              </w:rPr>
              <w:t xml:space="preserve"> Space was inspected, AJ met with crew members.</w:t>
            </w:r>
            <w:r w:rsidR="00BF0088" w:rsidRPr="00847D3F">
              <w:rPr>
                <w:rFonts w:asciiTheme="minorHAnsi" w:hAnsiTheme="minorHAnsi" w:cstheme="minorHAnsi"/>
                <w:sz w:val="22"/>
              </w:rPr>
              <w:t xml:space="preserve"> AJ to </w:t>
            </w:r>
            <w:r w:rsidR="00BF0088" w:rsidRPr="00847D3F">
              <w:rPr>
                <w:rFonts w:asciiTheme="minorHAnsi" w:hAnsiTheme="minorHAnsi" w:cstheme="minorHAnsi"/>
                <w:sz w:val="22"/>
              </w:rPr>
              <w:lastRenderedPageBreak/>
              <w:t>contact SALA to inspect upstairs space.</w:t>
            </w:r>
            <w:r w:rsidR="00C07918" w:rsidRPr="00847D3F">
              <w:rPr>
                <w:rFonts w:asciiTheme="minorHAnsi" w:hAnsiTheme="minorHAnsi" w:cstheme="minorHAnsi"/>
                <w:sz w:val="22"/>
              </w:rPr>
              <w:t xml:space="preserve"> Do not see immediate concern as of now.</w:t>
            </w:r>
          </w:p>
        </w:tc>
        <w:tc>
          <w:tcPr>
            <w:tcW w:w="1080" w:type="dxa"/>
            <w:vAlign w:val="center"/>
          </w:tcPr>
          <w:p w14:paraId="2224388F" w14:textId="39320610" w:rsidR="000E4A50" w:rsidRDefault="00847D3F" w:rsidP="00057EB4">
            <w:pPr>
              <w:jc w:val="center"/>
              <w:rPr>
                <w:rFonts w:ascii="Calibri" w:hAnsi="Calibri" w:cs="Calibri"/>
                <w:sz w:val="22"/>
                <w:szCs w:val="22"/>
              </w:rPr>
            </w:pPr>
            <w:r>
              <w:rPr>
                <w:rFonts w:ascii="Calibri" w:hAnsi="Calibri" w:cs="Calibri"/>
                <w:sz w:val="22"/>
                <w:szCs w:val="22"/>
              </w:rPr>
              <w:lastRenderedPageBreak/>
              <w:t>AJ</w:t>
            </w:r>
          </w:p>
        </w:tc>
        <w:tc>
          <w:tcPr>
            <w:tcW w:w="1800" w:type="dxa"/>
            <w:vAlign w:val="center"/>
          </w:tcPr>
          <w:p w14:paraId="629A973F" w14:textId="2EBB7A11" w:rsidR="000E4A50" w:rsidRDefault="00190159" w:rsidP="3DDF6BA1">
            <w:pPr>
              <w:jc w:val="center"/>
              <w:rPr>
                <w:rFonts w:ascii="Calibri" w:hAnsi="Calibri" w:cs="Calibri"/>
                <w:sz w:val="22"/>
                <w:szCs w:val="22"/>
              </w:rPr>
            </w:pPr>
            <w:r>
              <w:rPr>
                <w:rFonts w:ascii="Calibri" w:hAnsi="Calibri" w:cs="Calibri"/>
                <w:sz w:val="22"/>
                <w:szCs w:val="22"/>
              </w:rPr>
              <w:t xml:space="preserve">July </w:t>
            </w:r>
            <w:r w:rsidR="00BE19AE">
              <w:rPr>
                <w:rFonts w:ascii="Calibri" w:hAnsi="Calibri" w:cs="Calibri"/>
                <w:sz w:val="22"/>
                <w:szCs w:val="22"/>
              </w:rPr>
              <w:t>31</w:t>
            </w:r>
            <w:r w:rsidR="00E85A19">
              <w:rPr>
                <w:rFonts w:ascii="Calibri" w:hAnsi="Calibri" w:cs="Calibri"/>
                <w:sz w:val="22"/>
                <w:szCs w:val="22"/>
              </w:rPr>
              <w:t>, 2023</w:t>
            </w:r>
          </w:p>
        </w:tc>
        <w:tc>
          <w:tcPr>
            <w:tcW w:w="990" w:type="dxa"/>
            <w:vAlign w:val="center"/>
          </w:tcPr>
          <w:p w14:paraId="5FA928CC" w14:textId="18C8F2BD" w:rsidR="000E4A50" w:rsidRDefault="00B03C82" w:rsidP="000E4A50">
            <w:pPr>
              <w:jc w:val="center"/>
              <w:rPr>
                <w:rFonts w:ascii="Calibri" w:hAnsi="Calibri" w:cs="Calibri"/>
                <w:sz w:val="22"/>
                <w:szCs w:val="22"/>
              </w:rPr>
            </w:pPr>
            <w:r>
              <w:rPr>
                <w:rFonts w:ascii="Calibri" w:hAnsi="Calibri" w:cs="Calibri"/>
                <w:sz w:val="22"/>
                <w:szCs w:val="22"/>
              </w:rPr>
              <w:t>IP</w:t>
            </w:r>
          </w:p>
        </w:tc>
      </w:tr>
      <w:tr w:rsidR="00EA13FD" w:rsidRPr="0000263B" w14:paraId="4807FB19" w14:textId="77777777" w:rsidTr="00527FCF">
        <w:trPr>
          <w:gridAfter w:val="1"/>
          <w:wAfter w:w="29" w:type="dxa"/>
          <w:trHeight w:val="305"/>
          <w:jc w:val="center"/>
        </w:trPr>
        <w:tc>
          <w:tcPr>
            <w:tcW w:w="1705" w:type="dxa"/>
            <w:vAlign w:val="center"/>
          </w:tcPr>
          <w:p w14:paraId="3CB13D99" w14:textId="77777777" w:rsidR="00EA13FD" w:rsidRDefault="00EA13FD" w:rsidP="00EA13FD">
            <w:pPr>
              <w:jc w:val="center"/>
              <w:rPr>
                <w:rFonts w:ascii="Calibri" w:eastAsia="Calibri" w:hAnsi="Calibri"/>
                <w:sz w:val="22"/>
                <w:szCs w:val="22"/>
              </w:rPr>
            </w:pPr>
            <w:r>
              <w:rPr>
                <w:rFonts w:ascii="Calibri" w:eastAsia="Calibri" w:hAnsi="Calibri"/>
                <w:sz w:val="22"/>
                <w:szCs w:val="22"/>
              </w:rPr>
              <w:t>MCML 144/148</w:t>
            </w:r>
          </w:p>
          <w:p w14:paraId="63A6269B" w14:textId="05E8DAA7" w:rsidR="00EA13FD" w:rsidRDefault="00EA13FD" w:rsidP="00EA13FD">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7823F733" w14:textId="5118F62F" w:rsidR="00EA13FD" w:rsidRDefault="00EA13FD" w:rsidP="00EA13FD">
            <w:pPr>
              <w:jc w:val="center"/>
              <w:rPr>
                <w:rFonts w:ascii="Calibri" w:hAnsi="Calibri" w:cs="Calibri"/>
                <w:sz w:val="22"/>
                <w:szCs w:val="22"/>
              </w:rPr>
            </w:pPr>
            <w:r>
              <w:rPr>
                <w:rFonts w:ascii="Calibri" w:hAnsi="Calibri" w:cs="Calibri"/>
                <w:sz w:val="22"/>
                <w:szCs w:val="22"/>
              </w:rPr>
              <w:t>C</w:t>
            </w:r>
          </w:p>
        </w:tc>
        <w:tc>
          <w:tcPr>
            <w:tcW w:w="6570" w:type="dxa"/>
            <w:vAlign w:val="center"/>
          </w:tcPr>
          <w:p w14:paraId="16CF5924" w14:textId="569922C3" w:rsidR="00EA13FD" w:rsidRPr="00ED7748" w:rsidRDefault="00EA13FD" w:rsidP="00EA13FD">
            <w:pPr>
              <w:pStyle w:val="body"/>
              <w:rPr>
                <w:rFonts w:asciiTheme="minorHAnsi" w:hAnsiTheme="minorHAnsi" w:cstheme="minorHAnsi"/>
                <w:sz w:val="24"/>
                <w:szCs w:val="20"/>
              </w:rPr>
            </w:pPr>
            <w:r w:rsidRPr="00ED7748">
              <w:rPr>
                <w:rFonts w:asciiTheme="minorHAnsi" w:hAnsiTheme="minorHAnsi" w:cstheme="minorHAnsi"/>
                <w:sz w:val="24"/>
                <w:szCs w:val="20"/>
              </w:rPr>
              <w:t>Countertops in MCML 148C are cracked and could be a potential danger due to splintering. Repair or replace countertops.</w:t>
            </w:r>
            <w:r w:rsidR="006D1D55">
              <w:rPr>
                <w:rFonts w:asciiTheme="minorHAnsi" w:hAnsiTheme="minorHAnsi" w:cstheme="minorHAnsi"/>
                <w:sz w:val="24"/>
                <w:szCs w:val="20"/>
              </w:rPr>
              <w:t xml:space="preserve"> SR submitted; will take time for carpenter to schedule.</w:t>
            </w:r>
          </w:p>
        </w:tc>
        <w:tc>
          <w:tcPr>
            <w:tcW w:w="1080" w:type="dxa"/>
            <w:vAlign w:val="center"/>
          </w:tcPr>
          <w:p w14:paraId="2B9B6610" w14:textId="7FDF03AA" w:rsidR="00EA13FD" w:rsidRDefault="00EA13FD" w:rsidP="00EA13FD">
            <w:pPr>
              <w:jc w:val="center"/>
              <w:rPr>
                <w:rFonts w:ascii="Calibri" w:hAnsi="Calibri" w:cs="Calibri"/>
                <w:sz w:val="22"/>
                <w:szCs w:val="22"/>
              </w:rPr>
            </w:pPr>
            <w:proofErr w:type="gramStart"/>
            <w:r>
              <w:rPr>
                <w:rFonts w:ascii="Calibri" w:hAnsi="Calibri" w:cs="Calibri"/>
                <w:sz w:val="22"/>
                <w:szCs w:val="22"/>
              </w:rPr>
              <w:t>AJ,AL</w:t>
            </w:r>
            <w:proofErr w:type="gramEnd"/>
            <w:r>
              <w:rPr>
                <w:rFonts w:ascii="Calibri" w:hAnsi="Calibri" w:cs="Calibri"/>
                <w:sz w:val="22"/>
                <w:szCs w:val="22"/>
              </w:rPr>
              <w:t>,JE,LF</w:t>
            </w:r>
          </w:p>
        </w:tc>
        <w:tc>
          <w:tcPr>
            <w:tcW w:w="1800" w:type="dxa"/>
            <w:vAlign w:val="center"/>
          </w:tcPr>
          <w:p w14:paraId="03A73F32" w14:textId="5D091686" w:rsidR="00EA13FD" w:rsidRDefault="00EA13FD" w:rsidP="00EA13FD">
            <w:pPr>
              <w:jc w:val="center"/>
              <w:rPr>
                <w:rFonts w:ascii="Calibri" w:hAnsi="Calibri" w:cs="Calibri"/>
                <w:sz w:val="22"/>
                <w:szCs w:val="22"/>
              </w:rPr>
            </w:pPr>
            <w:r>
              <w:rPr>
                <w:rFonts w:ascii="Calibri" w:hAnsi="Calibri" w:cs="Calibri"/>
                <w:sz w:val="22"/>
                <w:szCs w:val="22"/>
              </w:rPr>
              <w:t>July 1, 2023</w:t>
            </w:r>
          </w:p>
        </w:tc>
        <w:tc>
          <w:tcPr>
            <w:tcW w:w="990" w:type="dxa"/>
            <w:vAlign w:val="center"/>
          </w:tcPr>
          <w:p w14:paraId="42300A4D" w14:textId="76640E84" w:rsidR="00EA13FD" w:rsidRDefault="00EA13FD" w:rsidP="00EA13FD">
            <w:pPr>
              <w:jc w:val="center"/>
              <w:rPr>
                <w:rFonts w:ascii="Calibri" w:hAnsi="Calibri" w:cs="Calibri"/>
                <w:sz w:val="22"/>
                <w:szCs w:val="22"/>
              </w:rPr>
            </w:pPr>
            <w:r w:rsidRPr="00854701">
              <w:rPr>
                <w:rFonts w:ascii="Calibri" w:hAnsi="Calibri" w:cs="Calibri"/>
                <w:sz w:val="22"/>
                <w:szCs w:val="22"/>
              </w:rPr>
              <w:t>IP</w:t>
            </w:r>
          </w:p>
        </w:tc>
      </w:tr>
      <w:tr w:rsidR="00EA13FD" w:rsidRPr="0000263B" w14:paraId="3DD69231" w14:textId="77777777" w:rsidTr="00527FCF">
        <w:trPr>
          <w:gridAfter w:val="1"/>
          <w:wAfter w:w="29" w:type="dxa"/>
          <w:trHeight w:val="305"/>
          <w:jc w:val="center"/>
        </w:trPr>
        <w:tc>
          <w:tcPr>
            <w:tcW w:w="1705" w:type="dxa"/>
            <w:vAlign w:val="center"/>
          </w:tcPr>
          <w:p w14:paraId="07D24409" w14:textId="77777777" w:rsidR="00EA13FD" w:rsidRDefault="00EA13FD" w:rsidP="00EA13FD">
            <w:pPr>
              <w:jc w:val="center"/>
              <w:rPr>
                <w:rFonts w:ascii="Calibri" w:eastAsia="Calibri" w:hAnsi="Calibri"/>
                <w:sz w:val="22"/>
                <w:szCs w:val="22"/>
              </w:rPr>
            </w:pPr>
            <w:r>
              <w:rPr>
                <w:rFonts w:ascii="Calibri" w:eastAsia="Calibri" w:hAnsi="Calibri"/>
                <w:sz w:val="22"/>
                <w:szCs w:val="22"/>
              </w:rPr>
              <w:t>MCML 144/148</w:t>
            </w:r>
          </w:p>
          <w:p w14:paraId="2D679788" w14:textId="77079A2B" w:rsidR="00EA13FD" w:rsidRDefault="00EA13FD" w:rsidP="00EA13FD">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7A2CFD37" w14:textId="79B24ACB" w:rsidR="00EA13FD" w:rsidRDefault="00EA13FD" w:rsidP="00EA13FD">
            <w:pPr>
              <w:jc w:val="center"/>
              <w:rPr>
                <w:rFonts w:ascii="Calibri" w:hAnsi="Calibri" w:cs="Calibri"/>
                <w:sz w:val="22"/>
                <w:szCs w:val="22"/>
              </w:rPr>
            </w:pPr>
            <w:r>
              <w:rPr>
                <w:rFonts w:ascii="Calibri" w:hAnsi="Calibri" w:cs="Calibri"/>
                <w:sz w:val="22"/>
                <w:szCs w:val="22"/>
              </w:rPr>
              <w:t>C</w:t>
            </w:r>
          </w:p>
        </w:tc>
        <w:tc>
          <w:tcPr>
            <w:tcW w:w="6570" w:type="dxa"/>
            <w:vAlign w:val="center"/>
          </w:tcPr>
          <w:p w14:paraId="2AFB2BC1" w14:textId="4BD90369" w:rsidR="00EA13FD" w:rsidRPr="00ED7748" w:rsidRDefault="00EA13FD" w:rsidP="00EA13FD">
            <w:pPr>
              <w:pStyle w:val="body"/>
              <w:rPr>
                <w:rFonts w:asciiTheme="minorHAnsi" w:hAnsiTheme="minorHAnsi" w:cstheme="minorHAnsi"/>
                <w:sz w:val="24"/>
                <w:szCs w:val="20"/>
              </w:rPr>
            </w:pPr>
            <w:proofErr w:type="spellStart"/>
            <w:r w:rsidRPr="00ED7748">
              <w:rPr>
                <w:rFonts w:asciiTheme="minorHAnsi" w:hAnsiTheme="minorHAnsi" w:cstheme="minorHAnsi"/>
                <w:sz w:val="24"/>
                <w:szCs w:val="20"/>
              </w:rPr>
              <w:t>Fumehood</w:t>
            </w:r>
            <w:proofErr w:type="spellEnd"/>
            <w:r w:rsidRPr="00ED7748">
              <w:rPr>
                <w:rFonts w:asciiTheme="minorHAnsi" w:hAnsiTheme="minorHAnsi" w:cstheme="minorHAnsi"/>
                <w:sz w:val="24"/>
                <w:szCs w:val="20"/>
              </w:rPr>
              <w:t xml:space="preserve"> sashes in MCML 148C, 148A and 148G have wood on the airfoil sill, which is porous and could lead to potential contamination. Cover sills with metal plate to reduce risk of chemical contact.</w:t>
            </w:r>
          </w:p>
        </w:tc>
        <w:tc>
          <w:tcPr>
            <w:tcW w:w="1080" w:type="dxa"/>
            <w:vAlign w:val="center"/>
          </w:tcPr>
          <w:p w14:paraId="00CA5FDD" w14:textId="61E617F8" w:rsidR="00EA13FD" w:rsidRDefault="00EA13FD" w:rsidP="00EA13FD">
            <w:pPr>
              <w:jc w:val="center"/>
              <w:rPr>
                <w:rFonts w:ascii="Calibri" w:hAnsi="Calibri" w:cs="Calibri"/>
                <w:sz w:val="22"/>
                <w:szCs w:val="22"/>
              </w:rPr>
            </w:pPr>
            <w:proofErr w:type="gramStart"/>
            <w:r>
              <w:rPr>
                <w:rFonts w:ascii="Calibri" w:hAnsi="Calibri" w:cs="Calibri"/>
                <w:sz w:val="22"/>
                <w:szCs w:val="22"/>
              </w:rPr>
              <w:t>AJ,AL</w:t>
            </w:r>
            <w:proofErr w:type="gramEnd"/>
            <w:r>
              <w:rPr>
                <w:rFonts w:ascii="Calibri" w:hAnsi="Calibri" w:cs="Calibri"/>
                <w:sz w:val="22"/>
                <w:szCs w:val="22"/>
              </w:rPr>
              <w:t>,JE,LF</w:t>
            </w:r>
          </w:p>
        </w:tc>
        <w:tc>
          <w:tcPr>
            <w:tcW w:w="1800" w:type="dxa"/>
            <w:vAlign w:val="center"/>
          </w:tcPr>
          <w:p w14:paraId="6ECC3F1B" w14:textId="53326AEC" w:rsidR="00EA13FD" w:rsidRDefault="00EA13FD" w:rsidP="00EA13FD">
            <w:pPr>
              <w:jc w:val="center"/>
              <w:rPr>
                <w:rFonts w:ascii="Calibri" w:hAnsi="Calibri" w:cs="Calibri"/>
                <w:sz w:val="22"/>
                <w:szCs w:val="22"/>
              </w:rPr>
            </w:pPr>
            <w:r>
              <w:rPr>
                <w:rFonts w:ascii="Calibri" w:hAnsi="Calibri" w:cs="Calibri"/>
                <w:sz w:val="22"/>
                <w:szCs w:val="22"/>
              </w:rPr>
              <w:t>July 1, 2023</w:t>
            </w:r>
          </w:p>
        </w:tc>
        <w:tc>
          <w:tcPr>
            <w:tcW w:w="990" w:type="dxa"/>
            <w:vAlign w:val="center"/>
          </w:tcPr>
          <w:p w14:paraId="2C9DD3E4" w14:textId="148B6494" w:rsidR="00EA13FD" w:rsidRDefault="00EA13FD" w:rsidP="00EA13FD">
            <w:pPr>
              <w:jc w:val="center"/>
              <w:rPr>
                <w:rFonts w:ascii="Calibri" w:hAnsi="Calibri" w:cs="Calibri"/>
                <w:sz w:val="22"/>
                <w:szCs w:val="22"/>
              </w:rPr>
            </w:pPr>
            <w:r w:rsidRPr="00854701">
              <w:rPr>
                <w:rFonts w:ascii="Calibri" w:hAnsi="Calibri" w:cs="Calibri"/>
                <w:sz w:val="22"/>
                <w:szCs w:val="22"/>
              </w:rPr>
              <w:t>IP</w:t>
            </w:r>
          </w:p>
        </w:tc>
      </w:tr>
      <w:tr w:rsidR="00EA13FD" w:rsidRPr="0000263B" w14:paraId="3F05A9AB" w14:textId="77777777" w:rsidTr="007C4682">
        <w:trPr>
          <w:gridAfter w:val="1"/>
          <w:wAfter w:w="29" w:type="dxa"/>
          <w:trHeight w:val="305"/>
          <w:jc w:val="center"/>
        </w:trPr>
        <w:tc>
          <w:tcPr>
            <w:tcW w:w="1705" w:type="dxa"/>
            <w:vAlign w:val="center"/>
          </w:tcPr>
          <w:p w14:paraId="42976EE5" w14:textId="77777777" w:rsidR="00EA13FD" w:rsidRDefault="00EA13FD" w:rsidP="00EA13FD">
            <w:pPr>
              <w:jc w:val="center"/>
              <w:rPr>
                <w:rFonts w:ascii="Calibri" w:eastAsia="Calibri" w:hAnsi="Calibri"/>
                <w:sz w:val="22"/>
                <w:szCs w:val="22"/>
              </w:rPr>
            </w:pPr>
            <w:r>
              <w:rPr>
                <w:rFonts w:ascii="Calibri" w:eastAsia="Calibri" w:hAnsi="Calibri"/>
                <w:sz w:val="22"/>
                <w:szCs w:val="22"/>
              </w:rPr>
              <w:t>MCML 202</w:t>
            </w:r>
          </w:p>
          <w:p w14:paraId="0D73E605" w14:textId="405A3AB6" w:rsidR="00EA13FD" w:rsidRDefault="00EA13FD" w:rsidP="00EA13FD">
            <w:pPr>
              <w:jc w:val="center"/>
              <w:rPr>
                <w:rFonts w:ascii="Calibri" w:eastAsia="Calibri" w:hAnsi="Calibri"/>
                <w:sz w:val="22"/>
                <w:szCs w:val="22"/>
              </w:rPr>
            </w:pPr>
            <w:r>
              <w:rPr>
                <w:rFonts w:ascii="Calibri" w:eastAsia="Calibri" w:hAnsi="Calibri"/>
                <w:sz w:val="22"/>
                <w:szCs w:val="22"/>
              </w:rPr>
              <w:t>M-31</w:t>
            </w:r>
          </w:p>
        </w:tc>
        <w:tc>
          <w:tcPr>
            <w:tcW w:w="900" w:type="dxa"/>
            <w:vAlign w:val="center"/>
          </w:tcPr>
          <w:p w14:paraId="324C069D" w14:textId="28B35C18" w:rsidR="00EA13FD" w:rsidRDefault="00EA13FD" w:rsidP="00EA13FD">
            <w:pPr>
              <w:jc w:val="center"/>
              <w:rPr>
                <w:rFonts w:ascii="Calibri" w:hAnsi="Calibri" w:cs="Calibri"/>
                <w:sz w:val="22"/>
                <w:szCs w:val="22"/>
              </w:rPr>
            </w:pPr>
            <w:r>
              <w:rPr>
                <w:rFonts w:ascii="Calibri" w:hAnsi="Calibri" w:cs="Calibri"/>
                <w:sz w:val="22"/>
                <w:szCs w:val="22"/>
              </w:rPr>
              <w:t>A</w:t>
            </w:r>
          </w:p>
        </w:tc>
        <w:tc>
          <w:tcPr>
            <w:tcW w:w="6570" w:type="dxa"/>
            <w:vAlign w:val="center"/>
          </w:tcPr>
          <w:p w14:paraId="29A682BD" w14:textId="0B2F8F3E" w:rsidR="00EA13FD" w:rsidRPr="00ED7748" w:rsidRDefault="00EA13FD" w:rsidP="00EA13FD">
            <w:pPr>
              <w:pStyle w:val="body"/>
              <w:spacing w:line="252" w:lineRule="auto"/>
              <w:rPr>
                <w:rFonts w:asciiTheme="minorHAnsi" w:hAnsiTheme="minorHAnsi" w:cstheme="minorHAnsi"/>
                <w:sz w:val="24"/>
              </w:rPr>
            </w:pPr>
            <w:r w:rsidRPr="00ED7748">
              <w:rPr>
                <w:rFonts w:asciiTheme="minorHAnsi" w:hAnsiTheme="minorHAnsi" w:cstheme="minorHAnsi"/>
                <w:sz w:val="24"/>
              </w:rPr>
              <w:t>Fume</w:t>
            </w:r>
            <w:r w:rsidR="007C4682">
              <w:rPr>
                <w:rFonts w:asciiTheme="minorHAnsi" w:hAnsiTheme="minorHAnsi" w:cstheme="minorHAnsi"/>
                <w:sz w:val="24"/>
              </w:rPr>
              <w:t xml:space="preserve"> </w:t>
            </w:r>
            <w:r w:rsidRPr="00ED7748">
              <w:rPr>
                <w:rFonts w:asciiTheme="minorHAnsi" w:hAnsiTheme="minorHAnsi" w:cstheme="minorHAnsi"/>
                <w:sz w:val="24"/>
              </w:rPr>
              <w:t xml:space="preserve">hoods in 202 </w:t>
            </w:r>
            <w:proofErr w:type="gramStart"/>
            <w:r w:rsidRPr="00ED7748">
              <w:rPr>
                <w:rFonts w:asciiTheme="minorHAnsi" w:hAnsiTheme="minorHAnsi" w:cstheme="minorHAnsi"/>
                <w:sz w:val="24"/>
              </w:rPr>
              <w:t>lab</w:t>
            </w:r>
            <w:proofErr w:type="gramEnd"/>
            <w:r w:rsidRPr="00ED7748">
              <w:rPr>
                <w:rFonts w:asciiTheme="minorHAnsi" w:hAnsiTheme="minorHAnsi" w:cstheme="minorHAnsi"/>
                <w:sz w:val="24"/>
              </w:rPr>
              <w:t xml:space="preserve"> are not working. AJ will submit a service request to have the fume</w:t>
            </w:r>
            <w:r w:rsidR="007C4682">
              <w:rPr>
                <w:rFonts w:asciiTheme="minorHAnsi" w:hAnsiTheme="minorHAnsi" w:cstheme="minorHAnsi"/>
                <w:sz w:val="24"/>
              </w:rPr>
              <w:t xml:space="preserve"> </w:t>
            </w:r>
            <w:r w:rsidRPr="00ED7748">
              <w:rPr>
                <w:rFonts w:asciiTheme="minorHAnsi" w:hAnsiTheme="minorHAnsi" w:cstheme="minorHAnsi"/>
                <w:sz w:val="24"/>
              </w:rPr>
              <w:t>hoods repaired.</w:t>
            </w:r>
            <w:r w:rsidR="00B729AD">
              <w:rPr>
                <w:rFonts w:asciiTheme="minorHAnsi" w:hAnsiTheme="minorHAnsi" w:cstheme="minorHAnsi"/>
                <w:sz w:val="24"/>
              </w:rPr>
              <w:t xml:space="preserve"> SRS is still in the process of repairing them.</w:t>
            </w:r>
            <w:r w:rsidR="005809F7">
              <w:rPr>
                <w:rFonts w:asciiTheme="minorHAnsi" w:hAnsiTheme="minorHAnsi" w:cstheme="minorHAnsi"/>
                <w:sz w:val="24"/>
              </w:rPr>
              <w:t xml:space="preserve"> One is done but the other is still locked out. AJ will connect with SRS to come for an inspection.</w:t>
            </w:r>
            <w:r w:rsidR="005F6A40">
              <w:rPr>
                <w:rFonts w:asciiTheme="minorHAnsi" w:hAnsiTheme="minorHAnsi" w:cstheme="minorHAnsi"/>
                <w:sz w:val="24"/>
              </w:rPr>
              <w:t xml:space="preserve"> IC will email Alan to confirm.</w:t>
            </w:r>
            <w:r w:rsidR="00282B40">
              <w:rPr>
                <w:rFonts w:asciiTheme="minorHAnsi" w:hAnsiTheme="minorHAnsi" w:cstheme="minorHAnsi"/>
                <w:sz w:val="24"/>
              </w:rPr>
              <w:t xml:space="preserve"> AL has confirmed that all fume hoods in 202 are operational.</w:t>
            </w:r>
          </w:p>
        </w:tc>
        <w:tc>
          <w:tcPr>
            <w:tcW w:w="1080" w:type="dxa"/>
            <w:vAlign w:val="center"/>
          </w:tcPr>
          <w:p w14:paraId="73F24DFF" w14:textId="6F12C7CD" w:rsidR="00EA13FD" w:rsidRDefault="00EA13FD" w:rsidP="00EA13FD">
            <w:pPr>
              <w:jc w:val="center"/>
              <w:rPr>
                <w:rFonts w:ascii="Calibri" w:hAnsi="Calibri" w:cs="Calibri"/>
                <w:sz w:val="22"/>
                <w:szCs w:val="22"/>
              </w:rPr>
            </w:pPr>
            <w:r>
              <w:rPr>
                <w:rFonts w:ascii="Calibri" w:hAnsi="Calibri" w:cs="Calibri"/>
                <w:sz w:val="22"/>
                <w:szCs w:val="22"/>
              </w:rPr>
              <w:t>AJ</w:t>
            </w:r>
          </w:p>
        </w:tc>
        <w:tc>
          <w:tcPr>
            <w:tcW w:w="1800" w:type="dxa"/>
            <w:vAlign w:val="center"/>
          </w:tcPr>
          <w:p w14:paraId="31A71876" w14:textId="24960729" w:rsidR="00EA13FD" w:rsidRDefault="00282B40" w:rsidP="00EA13FD">
            <w:pPr>
              <w:jc w:val="center"/>
              <w:rPr>
                <w:rFonts w:ascii="Calibri" w:hAnsi="Calibri" w:cs="Calibri"/>
                <w:sz w:val="22"/>
                <w:szCs w:val="22"/>
              </w:rPr>
            </w:pPr>
            <w:r>
              <w:rPr>
                <w:rFonts w:ascii="Calibri" w:hAnsi="Calibri" w:cs="Calibri"/>
                <w:sz w:val="22"/>
                <w:szCs w:val="22"/>
              </w:rPr>
              <w:t>Aug 4, 2023</w:t>
            </w:r>
          </w:p>
        </w:tc>
        <w:tc>
          <w:tcPr>
            <w:tcW w:w="990" w:type="dxa"/>
            <w:vAlign w:val="center"/>
          </w:tcPr>
          <w:p w14:paraId="72624533" w14:textId="72FCE50D" w:rsidR="00EA13FD" w:rsidRDefault="00282B40" w:rsidP="00EA13FD">
            <w:pPr>
              <w:jc w:val="center"/>
              <w:rPr>
                <w:rFonts w:ascii="Calibri" w:hAnsi="Calibri" w:cs="Calibri"/>
                <w:sz w:val="22"/>
                <w:szCs w:val="22"/>
              </w:rPr>
            </w:pPr>
            <w:r>
              <w:rPr>
                <w:rFonts w:ascii="Calibri" w:hAnsi="Calibri" w:cs="Calibri"/>
                <w:sz w:val="22"/>
                <w:szCs w:val="22"/>
              </w:rPr>
              <w:t>C</w:t>
            </w:r>
          </w:p>
        </w:tc>
      </w:tr>
      <w:tr w:rsidR="00E51ED5" w:rsidRPr="0000263B" w14:paraId="3378DC86" w14:textId="77777777" w:rsidTr="004F64BA">
        <w:trPr>
          <w:gridAfter w:val="1"/>
          <w:wAfter w:w="29" w:type="dxa"/>
          <w:trHeight w:val="305"/>
          <w:jc w:val="center"/>
        </w:trPr>
        <w:tc>
          <w:tcPr>
            <w:tcW w:w="1705" w:type="dxa"/>
            <w:vAlign w:val="center"/>
          </w:tcPr>
          <w:p w14:paraId="52A2840B" w14:textId="77777777" w:rsidR="00E51ED5" w:rsidRDefault="00E51ED5" w:rsidP="004F64BA">
            <w:pPr>
              <w:jc w:val="center"/>
              <w:rPr>
                <w:rFonts w:ascii="Calibri" w:eastAsia="Calibri" w:hAnsi="Calibri"/>
                <w:sz w:val="22"/>
                <w:szCs w:val="22"/>
              </w:rPr>
            </w:pPr>
            <w:r>
              <w:rPr>
                <w:rFonts w:ascii="Calibri" w:eastAsia="Calibri" w:hAnsi="Calibri"/>
                <w:sz w:val="22"/>
                <w:szCs w:val="22"/>
              </w:rPr>
              <w:t>MCML 64</w:t>
            </w:r>
          </w:p>
          <w:p w14:paraId="7EFCED09" w14:textId="690C9534" w:rsidR="00E51ED5" w:rsidRDefault="00E51ED5" w:rsidP="004F64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481E73F8" w14:textId="22C4D278" w:rsidR="00E51ED5" w:rsidRDefault="00E51ED5" w:rsidP="004F64BA">
            <w:pPr>
              <w:jc w:val="center"/>
              <w:rPr>
                <w:rFonts w:ascii="Calibri" w:hAnsi="Calibri" w:cs="Calibri"/>
                <w:sz w:val="22"/>
                <w:szCs w:val="22"/>
              </w:rPr>
            </w:pPr>
            <w:r>
              <w:rPr>
                <w:rFonts w:ascii="Calibri" w:hAnsi="Calibri" w:cs="Calibri"/>
                <w:sz w:val="22"/>
                <w:szCs w:val="22"/>
              </w:rPr>
              <w:t>B</w:t>
            </w:r>
          </w:p>
        </w:tc>
        <w:tc>
          <w:tcPr>
            <w:tcW w:w="6570" w:type="dxa"/>
            <w:vAlign w:val="center"/>
          </w:tcPr>
          <w:p w14:paraId="5353DB1E" w14:textId="39DD8B86" w:rsidR="00E51ED5" w:rsidRPr="00ED7748" w:rsidRDefault="00E51ED5" w:rsidP="004F64BA">
            <w:pPr>
              <w:pStyle w:val="body"/>
              <w:spacing w:line="252" w:lineRule="auto"/>
              <w:rPr>
                <w:rFonts w:asciiTheme="minorHAnsi" w:hAnsiTheme="minorHAnsi" w:cstheme="minorHAnsi"/>
                <w:sz w:val="24"/>
              </w:rPr>
            </w:pPr>
            <w:r w:rsidRPr="00ED7748">
              <w:rPr>
                <w:rFonts w:asciiTheme="minorHAnsi" w:hAnsiTheme="minorHAnsi" w:cstheme="minorHAnsi"/>
                <w:sz w:val="24"/>
              </w:rPr>
              <w:t>Light casing is not secured; submit service request to tighten casing.</w:t>
            </w:r>
            <w:r w:rsidR="00282B40">
              <w:rPr>
                <w:rFonts w:asciiTheme="minorHAnsi" w:hAnsiTheme="minorHAnsi" w:cstheme="minorHAnsi"/>
                <w:sz w:val="24"/>
              </w:rPr>
              <w:t xml:space="preserve"> The casing is secured and the item is complete.</w:t>
            </w:r>
          </w:p>
        </w:tc>
        <w:tc>
          <w:tcPr>
            <w:tcW w:w="1080" w:type="dxa"/>
            <w:vAlign w:val="center"/>
          </w:tcPr>
          <w:p w14:paraId="5309E890" w14:textId="2331BDD2" w:rsidR="00E51ED5" w:rsidRDefault="00E51ED5" w:rsidP="004F64BA">
            <w:pPr>
              <w:jc w:val="center"/>
              <w:rPr>
                <w:rFonts w:ascii="Calibri" w:hAnsi="Calibri" w:cs="Calibri"/>
                <w:sz w:val="22"/>
                <w:szCs w:val="22"/>
              </w:rPr>
            </w:pPr>
            <w:r>
              <w:rPr>
                <w:rFonts w:ascii="Calibri" w:hAnsi="Calibri" w:cs="Calibri"/>
                <w:sz w:val="22"/>
                <w:szCs w:val="22"/>
              </w:rPr>
              <w:t>LF</w:t>
            </w:r>
          </w:p>
        </w:tc>
        <w:tc>
          <w:tcPr>
            <w:tcW w:w="1800" w:type="dxa"/>
            <w:vAlign w:val="center"/>
          </w:tcPr>
          <w:p w14:paraId="3E2BADE9" w14:textId="78ABDC94" w:rsidR="00E51ED5" w:rsidRDefault="00282B40" w:rsidP="004F64BA">
            <w:pPr>
              <w:jc w:val="center"/>
              <w:rPr>
                <w:rFonts w:ascii="Calibri" w:hAnsi="Calibri" w:cs="Calibri"/>
                <w:sz w:val="22"/>
                <w:szCs w:val="22"/>
              </w:rPr>
            </w:pPr>
            <w:r>
              <w:rPr>
                <w:rFonts w:ascii="Calibri" w:hAnsi="Calibri" w:cs="Calibri"/>
                <w:sz w:val="22"/>
                <w:szCs w:val="22"/>
              </w:rPr>
              <w:t>July 28, 2023</w:t>
            </w:r>
          </w:p>
        </w:tc>
        <w:tc>
          <w:tcPr>
            <w:tcW w:w="990" w:type="dxa"/>
            <w:vAlign w:val="center"/>
          </w:tcPr>
          <w:p w14:paraId="2CBB9611" w14:textId="70AD5753" w:rsidR="00E51ED5" w:rsidRDefault="00282B40" w:rsidP="004F64BA">
            <w:pPr>
              <w:jc w:val="center"/>
              <w:rPr>
                <w:rFonts w:ascii="Calibri" w:hAnsi="Calibri" w:cs="Calibri"/>
                <w:sz w:val="22"/>
                <w:szCs w:val="22"/>
              </w:rPr>
            </w:pPr>
            <w:r>
              <w:rPr>
                <w:rFonts w:ascii="Calibri" w:hAnsi="Calibri" w:cs="Calibri"/>
                <w:sz w:val="22"/>
                <w:szCs w:val="22"/>
              </w:rPr>
              <w:t>C</w:t>
            </w:r>
          </w:p>
        </w:tc>
      </w:tr>
      <w:tr w:rsidR="00CB5281" w:rsidRPr="0000263B" w14:paraId="5CFBCC7B" w14:textId="77777777" w:rsidTr="004F64BA">
        <w:trPr>
          <w:gridAfter w:val="1"/>
          <w:wAfter w:w="29" w:type="dxa"/>
          <w:trHeight w:val="305"/>
          <w:jc w:val="center"/>
        </w:trPr>
        <w:tc>
          <w:tcPr>
            <w:tcW w:w="1705" w:type="dxa"/>
            <w:vAlign w:val="center"/>
          </w:tcPr>
          <w:p w14:paraId="28586CE8" w14:textId="77777777" w:rsidR="00CB5281" w:rsidRDefault="00C856EC" w:rsidP="004F64BA">
            <w:pPr>
              <w:jc w:val="center"/>
              <w:rPr>
                <w:rFonts w:ascii="Calibri" w:eastAsia="Calibri" w:hAnsi="Calibri"/>
                <w:sz w:val="22"/>
                <w:szCs w:val="22"/>
              </w:rPr>
            </w:pPr>
            <w:r>
              <w:rPr>
                <w:rFonts w:ascii="Calibri" w:eastAsia="Calibri" w:hAnsi="Calibri"/>
                <w:sz w:val="22"/>
                <w:szCs w:val="22"/>
              </w:rPr>
              <w:t>MCML 220, A-C</w:t>
            </w:r>
          </w:p>
          <w:p w14:paraId="02DB56F0" w14:textId="1A571A65" w:rsidR="00C856EC" w:rsidRDefault="00C856EC" w:rsidP="004F64BA">
            <w:pPr>
              <w:jc w:val="center"/>
              <w:rPr>
                <w:rFonts w:ascii="Calibri" w:eastAsia="Calibri" w:hAnsi="Calibri"/>
                <w:sz w:val="22"/>
                <w:szCs w:val="22"/>
              </w:rPr>
            </w:pPr>
            <w:r>
              <w:rPr>
                <w:rFonts w:ascii="Calibri" w:eastAsia="Calibri" w:hAnsi="Calibri"/>
                <w:sz w:val="22"/>
                <w:szCs w:val="22"/>
              </w:rPr>
              <w:t>M-7,8</w:t>
            </w:r>
          </w:p>
        </w:tc>
        <w:tc>
          <w:tcPr>
            <w:tcW w:w="900" w:type="dxa"/>
            <w:vAlign w:val="center"/>
          </w:tcPr>
          <w:p w14:paraId="33A2DF13" w14:textId="7E38254F" w:rsidR="00CB5281" w:rsidRDefault="00C856EC" w:rsidP="004F64BA">
            <w:pPr>
              <w:jc w:val="center"/>
              <w:rPr>
                <w:rFonts w:ascii="Calibri" w:hAnsi="Calibri" w:cs="Calibri"/>
                <w:sz w:val="22"/>
                <w:szCs w:val="22"/>
              </w:rPr>
            </w:pPr>
            <w:r>
              <w:rPr>
                <w:rFonts w:ascii="Calibri" w:hAnsi="Calibri" w:cs="Calibri"/>
                <w:sz w:val="22"/>
                <w:szCs w:val="22"/>
              </w:rPr>
              <w:t>B</w:t>
            </w:r>
          </w:p>
        </w:tc>
        <w:tc>
          <w:tcPr>
            <w:tcW w:w="6570" w:type="dxa"/>
            <w:vAlign w:val="center"/>
          </w:tcPr>
          <w:p w14:paraId="0A54A3FD" w14:textId="492AA234" w:rsidR="00CB5281" w:rsidRPr="00C856EC" w:rsidRDefault="00C856EC" w:rsidP="00C856EC">
            <w:pPr>
              <w:pStyle w:val="body"/>
              <w:rPr>
                <w:rFonts w:asciiTheme="majorHAnsi" w:hAnsiTheme="majorHAnsi"/>
                <w:i/>
                <w:color w:val="808080" w:themeColor="background1" w:themeShade="80"/>
                <w:sz w:val="18"/>
                <w:szCs w:val="20"/>
              </w:rPr>
            </w:pPr>
            <w:r>
              <w:rPr>
                <w:rFonts w:asciiTheme="majorHAnsi" w:hAnsiTheme="majorHAnsi"/>
                <w:szCs w:val="20"/>
              </w:rPr>
              <w:t>Eyewash station and emergency shower are not available in this lab due to renovations. The nearest eyewash station and emergency shower is located in MCML 214. However, the eyewash station in MCML 214 was not inspected in 2022. Inform all lab-users of the location of the nearest eye wash station, schedule inspection for the eyewash station located in MCML 214.</w:t>
            </w:r>
          </w:p>
        </w:tc>
        <w:tc>
          <w:tcPr>
            <w:tcW w:w="1080" w:type="dxa"/>
            <w:vAlign w:val="center"/>
          </w:tcPr>
          <w:p w14:paraId="6C23E159" w14:textId="011DC092" w:rsidR="00CB5281" w:rsidRDefault="00C856EC" w:rsidP="004F64BA">
            <w:pPr>
              <w:jc w:val="center"/>
              <w:rPr>
                <w:rFonts w:ascii="Calibri" w:hAnsi="Calibri" w:cs="Calibri"/>
                <w:sz w:val="22"/>
                <w:szCs w:val="22"/>
              </w:rPr>
            </w:pPr>
            <w:r>
              <w:rPr>
                <w:rFonts w:ascii="Calibri" w:hAnsi="Calibri" w:cs="Calibri"/>
                <w:sz w:val="22"/>
                <w:szCs w:val="22"/>
              </w:rPr>
              <w:t>AJ/IC</w:t>
            </w:r>
          </w:p>
        </w:tc>
        <w:tc>
          <w:tcPr>
            <w:tcW w:w="1800" w:type="dxa"/>
            <w:vAlign w:val="center"/>
          </w:tcPr>
          <w:p w14:paraId="3788F544" w14:textId="39DA272D" w:rsidR="00CB5281" w:rsidRDefault="00C856EC" w:rsidP="004F64BA">
            <w:pPr>
              <w:jc w:val="center"/>
              <w:rPr>
                <w:rFonts w:ascii="Calibri" w:hAnsi="Calibri" w:cs="Calibri"/>
                <w:sz w:val="22"/>
                <w:szCs w:val="22"/>
              </w:rPr>
            </w:pPr>
            <w:r>
              <w:rPr>
                <w:rFonts w:ascii="Calibri" w:hAnsi="Calibri" w:cs="Calibri"/>
                <w:sz w:val="22"/>
                <w:szCs w:val="22"/>
              </w:rPr>
              <w:t>July 31, 2023</w:t>
            </w:r>
          </w:p>
        </w:tc>
        <w:tc>
          <w:tcPr>
            <w:tcW w:w="990" w:type="dxa"/>
            <w:vAlign w:val="center"/>
          </w:tcPr>
          <w:p w14:paraId="1C35F4C4" w14:textId="011DBFAB" w:rsidR="00CB5281" w:rsidRDefault="00C856EC" w:rsidP="004F64BA">
            <w:pPr>
              <w:jc w:val="center"/>
              <w:rPr>
                <w:rFonts w:ascii="Calibri" w:hAnsi="Calibri" w:cs="Calibri"/>
                <w:sz w:val="22"/>
                <w:szCs w:val="22"/>
              </w:rPr>
            </w:pPr>
            <w:r>
              <w:rPr>
                <w:rFonts w:ascii="Calibri" w:hAnsi="Calibri" w:cs="Calibri"/>
                <w:sz w:val="22"/>
                <w:szCs w:val="22"/>
              </w:rPr>
              <w:t>N</w:t>
            </w:r>
          </w:p>
        </w:tc>
      </w:tr>
      <w:tr w:rsidR="00C856EC" w:rsidRPr="0000263B" w14:paraId="4996444C" w14:textId="77777777" w:rsidTr="004F64BA">
        <w:trPr>
          <w:gridAfter w:val="1"/>
          <w:wAfter w:w="29" w:type="dxa"/>
          <w:trHeight w:val="305"/>
          <w:jc w:val="center"/>
        </w:trPr>
        <w:tc>
          <w:tcPr>
            <w:tcW w:w="1705" w:type="dxa"/>
            <w:vAlign w:val="center"/>
          </w:tcPr>
          <w:p w14:paraId="31D0C903" w14:textId="77777777" w:rsidR="00C856EC" w:rsidRDefault="00C856EC" w:rsidP="004F64BA">
            <w:pPr>
              <w:jc w:val="center"/>
              <w:rPr>
                <w:rFonts w:ascii="Calibri" w:eastAsia="Calibri" w:hAnsi="Calibri"/>
                <w:sz w:val="22"/>
                <w:szCs w:val="22"/>
              </w:rPr>
            </w:pPr>
            <w:r>
              <w:rPr>
                <w:rFonts w:ascii="Calibri" w:eastAsia="Calibri" w:hAnsi="Calibri"/>
                <w:sz w:val="22"/>
                <w:szCs w:val="22"/>
              </w:rPr>
              <w:t>MCML 220D</w:t>
            </w:r>
          </w:p>
          <w:p w14:paraId="3CB7BDEF" w14:textId="2EDAC797" w:rsidR="00C856EC" w:rsidRDefault="00C856EC" w:rsidP="004F64BA">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6FFE60C7" w14:textId="1A27BDAE" w:rsidR="00C856EC" w:rsidRDefault="00C856E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0CD392CE" w14:textId="69FFD2F3" w:rsidR="00C856EC" w:rsidRDefault="00C856EC" w:rsidP="00C856EC">
            <w:pPr>
              <w:pStyle w:val="body"/>
              <w:rPr>
                <w:rFonts w:asciiTheme="majorHAnsi" w:hAnsiTheme="majorHAnsi"/>
                <w:szCs w:val="20"/>
              </w:rPr>
            </w:pPr>
            <w:r>
              <w:rPr>
                <w:rFonts w:asciiTheme="majorHAnsi" w:hAnsiTheme="majorHAnsi"/>
                <w:szCs w:val="20"/>
              </w:rPr>
              <w:t xml:space="preserve">Biological and sharp waste were left in an unlabelled bin on the ground. Schedule waste clean up. IC has placed the biological waste in the pathological freezer for pick-up. The sharp wastes still need to be tagged by </w:t>
            </w:r>
            <w:proofErr w:type="spellStart"/>
            <w:r>
              <w:rPr>
                <w:rFonts w:asciiTheme="majorHAnsi" w:hAnsiTheme="majorHAnsi"/>
                <w:szCs w:val="20"/>
              </w:rPr>
              <w:t>Gurcharn’s</w:t>
            </w:r>
            <w:proofErr w:type="spellEnd"/>
            <w:r>
              <w:rPr>
                <w:rFonts w:asciiTheme="majorHAnsi" w:hAnsiTheme="majorHAnsi"/>
                <w:szCs w:val="20"/>
              </w:rPr>
              <w:t xml:space="preserve"> lab for proper disposal.</w:t>
            </w:r>
            <w:r w:rsidR="005F6A40">
              <w:rPr>
                <w:rFonts w:asciiTheme="majorHAnsi" w:hAnsiTheme="majorHAnsi"/>
                <w:szCs w:val="20"/>
              </w:rPr>
              <w:t xml:space="preserve"> IC will show SH to get rid of them.</w:t>
            </w:r>
          </w:p>
        </w:tc>
        <w:tc>
          <w:tcPr>
            <w:tcW w:w="1080" w:type="dxa"/>
            <w:vAlign w:val="center"/>
          </w:tcPr>
          <w:p w14:paraId="2BB39A84" w14:textId="434D5730" w:rsidR="00C856EC" w:rsidRDefault="00C856EC" w:rsidP="004F64BA">
            <w:pPr>
              <w:jc w:val="center"/>
              <w:rPr>
                <w:rFonts w:ascii="Calibri" w:hAnsi="Calibri" w:cs="Calibri"/>
                <w:sz w:val="22"/>
                <w:szCs w:val="22"/>
              </w:rPr>
            </w:pPr>
            <w:r>
              <w:rPr>
                <w:rFonts w:ascii="Calibri" w:hAnsi="Calibri" w:cs="Calibri"/>
                <w:sz w:val="22"/>
                <w:szCs w:val="22"/>
              </w:rPr>
              <w:t>IK/SH</w:t>
            </w:r>
          </w:p>
        </w:tc>
        <w:tc>
          <w:tcPr>
            <w:tcW w:w="1800" w:type="dxa"/>
            <w:vAlign w:val="center"/>
          </w:tcPr>
          <w:p w14:paraId="243B7DD7" w14:textId="36FBEF84" w:rsidR="00C856EC" w:rsidRDefault="00C856EC" w:rsidP="004F64BA">
            <w:pPr>
              <w:jc w:val="center"/>
              <w:rPr>
                <w:rFonts w:ascii="Calibri" w:hAnsi="Calibri" w:cs="Calibri"/>
                <w:sz w:val="22"/>
                <w:szCs w:val="22"/>
              </w:rPr>
            </w:pPr>
            <w:r>
              <w:rPr>
                <w:rFonts w:ascii="Calibri" w:hAnsi="Calibri" w:cs="Calibri"/>
                <w:sz w:val="22"/>
                <w:szCs w:val="22"/>
              </w:rPr>
              <w:t>July 31, 2023</w:t>
            </w:r>
          </w:p>
        </w:tc>
        <w:tc>
          <w:tcPr>
            <w:tcW w:w="990" w:type="dxa"/>
            <w:vAlign w:val="center"/>
          </w:tcPr>
          <w:p w14:paraId="19576A50" w14:textId="7A20746A" w:rsidR="00C856EC" w:rsidRDefault="00C856EC" w:rsidP="004F64BA">
            <w:pPr>
              <w:jc w:val="center"/>
              <w:rPr>
                <w:rFonts w:ascii="Calibri" w:hAnsi="Calibri" w:cs="Calibri"/>
                <w:sz w:val="22"/>
                <w:szCs w:val="22"/>
              </w:rPr>
            </w:pPr>
            <w:r>
              <w:rPr>
                <w:rFonts w:ascii="Calibri" w:hAnsi="Calibri" w:cs="Calibri"/>
                <w:sz w:val="22"/>
                <w:szCs w:val="22"/>
              </w:rPr>
              <w:t>N</w:t>
            </w:r>
          </w:p>
        </w:tc>
      </w:tr>
      <w:tr w:rsidR="00C856EC" w:rsidRPr="0000263B" w14:paraId="5D758B0A" w14:textId="77777777" w:rsidTr="004F64BA">
        <w:trPr>
          <w:gridAfter w:val="1"/>
          <w:wAfter w:w="29" w:type="dxa"/>
          <w:trHeight w:val="305"/>
          <w:jc w:val="center"/>
        </w:trPr>
        <w:tc>
          <w:tcPr>
            <w:tcW w:w="1705" w:type="dxa"/>
            <w:vAlign w:val="center"/>
          </w:tcPr>
          <w:p w14:paraId="25B6E98A" w14:textId="77777777" w:rsidR="00C856EC" w:rsidRDefault="00C856EC" w:rsidP="004F64BA">
            <w:pPr>
              <w:jc w:val="center"/>
              <w:rPr>
                <w:rFonts w:ascii="Calibri" w:eastAsia="Calibri" w:hAnsi="Calibri"/>
                <w:sz w:val="22"/>
                <w:szCs w:val="22"/>
              </w:rPr>
            </w:pPr>
            <w:r>
              <w:rPr>
                <w:rFonts w:ascii="Calibri" w:eastAsia="Calibri" w:hAnsi="Calibri"/>
                <w:sz w:val="22"/>
                <w:szCs w:val="22"/>
              </w:rPr>
              <w:t>MCML 220D</w:t>
            </w:r>
          </w:p>
          <w:p w14:paraId="1C3C495A" w14:textId="697FB658" w:rsidR="00C856EC" w:rsidRDefault="00C856EC" w:rsidP="004F64BA">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4FD6C342" w14:textId="067881F5" w:rsidR="00C856EC" w:rsidRDefault="00C856EC" w:rsidP="004F64BA">
            <w:pPr>
              <w:jc w:val="center"/>
              <w:rPr>
                <w:rFonts w:ascii="Calibri" w:hAnsi="Calibri" w:cs="Calibri"/>
                <w:sz w:val="22"/>
                <w:szCs w:val="22"/>
              </w:rPr>
            </w:pPr>
            <w:r>
              <w:rPr>
                <w:rFonts w:ascii="Calibri" w:hAnsi="Calibri" w:cs="Calibri"/>
                <w:sz w:val="22"/>
                <w:szCs w:val="22"/>
              </w:rPr>
              <w:t>B</w:t>
            </w:r>
          </w:p>
        </w:tc>
        <w:tc>
          <w:tcPr>
            <w:tcW w:w="6570" w:type="dxa"/>
            <w:vAlign w:val="center"/>
          </w:tcPr>
          <w:p w14:paraId="7D0D9257" w14:textId="132FF76A" w:rsidR="00C856EC" w:rsidRPr="00C856EC" w:rsidRDefault="00C856EC" w:rsidP="00C856EC">
            <w:pPr>
              <w:pStyle w:val="body"/>
              <w:rPr>
                <w:rFonts w:asciiTheme="majorHAnsi" w:hAnsiTheme="majorHAnsi"/>
                <w:i/>
                <w:color w:val="808080" w:themeColor="background1" w:themeShade="80"/>
                <w:sz w:val="18"/>
                <w:szCs w:val="20"/>
              </w:rPr>
            </w:pPr>
            <w:r>
              <w:rPr>
                <w:rFonts w:asciiTheme="majorHAnsi" w:hAnsiTheme="majorHAnsi"/>
                <w:szCs w:val="20"/>
              </w:rPr>
              <w:t>Many bottles of peroxide formers are placed in cabinet. Determine whether the chemicals are safe for testing, then follow regular testing schedule of the peroxide formers to determine whether they need to be disposed of.</w:t>
            </w:r>
            <w:r w:rsidR="005F6A40">
              <w:rPr>
                <w:rFonts w:asciiTheme="majorHAnsi" w:hAnsiTheme="majorHAnsi"/>
                <w:szCs w:val="20"/>
              </w:rPr>
              <w:t xml:space="preserve"> The peroxide test strips have been purchased.</w:t>
            </w:r>
          </w:p>
        </w:tc>
        <w:tc>
          <w:tcPr>
            <w:tcW w:w="1080" w:type="dxa"/>
            <w:vAlign w:val="center"/>
          </w:tcPr>
          <w:p w14:paraId="0CB40BDE" w14:textId="783BBB03" w:rsidR="00C856EC" w:rsidRDefault="00C856EC" w:rsidP="004F64BA">
            <w:pPr>
              <w:jc w:val="center"/>
              <w:rPr>
                <w:rFonts w:ascii="Calibri" w:hAnsi="Calibri" w:cs="Calibri"/>
                <w:sz w:val="22"/>
                <w:szCs w:val="22"/>
              </w:rPr>
            </w:pPr>
            <w:r>
              <w:rPr>
                <w:rFonts w:ascii="Calibri" w:hAnsi="Calibri" w:cs="Calibri"/>
                <w:sz w:val="22"/>
                <w:szCs w:val="22"/>
              </w:rPr>
              <w:t>IC</w:t>
            </w:r>
          </w:p>
        </w:tc>
        <w:tc>
          <w:tcPr>
            <w:tcW w:w="1800" w:type="dxa"/>
            <w:vAlign w:val="center"/>
          </w:tcPr>
          <w:p w14:paraId="72380BA7" w14:textId="3FB0A841" w:rsidR="00C856EC" w:rsidRDefault="005F6A40" w:rsidP="004F64BA">
            <w:pPr>
              <w:jc w:val="center"/>
              <w:rPr>
                <w:rFonts w:ascii="Calibri" w:hAnsi="Calibri" w:cs="Calibri"/>
                <w:sz w:val="22"/>
                <w:szCs w:val="22"/>
              </w:rPr>
            </w:pPr>
            <w:r>
              <w:rPr>
                <w:rFonts w:ascii="Calibri" w:hAnsi="Calibri" w:cs="Calibri"/>
                <w:sz w:val="22"/>
                <w:szCs w:val="22"/>
              </w:rPr>
              <w:t>Aug</w:t>
            </w:r>
            <w:r w:rsidR="00C856EC">
              <w:rPr>
                <w:rFonts w:ascii="Calibri" w:hAnsi="Calibri" w:cs="Calibri"/>
                <w:sz w:val="22"/>
                <w:szCs w:val="22"/>
              </w:rPr>
              <w:t xml:space="preserve"> 31, 2023</w:t>
            </w:r>
          </w:p>
        </w:tc>
        <w:tc>
          <w:tcPr>
            <w:tcW w:w="990" w:type="dxa"/>
            <w:vAlign w:val="center"/>
          </w:tcPr>
          <w:p w14:paraId="6B23F4DC" w14:textId="64B53583" w:rsidR="00C856EC" w:rsidRDefault="00C856EC" w:rsidP="004F64BA">
            <w:pPr>
              <w:jc w:val="center"/>
              <w:rPr>
                <w:rFonts w:ascii="Calibri" w:hAnsi="Calibri" w:cs="Calibri"/>
                <w:sz w:val="22"/>
                <w:szCs w:val="22"/>
              </w:rPr>
            </w:pPr>
            <w:r>
              <w:rPr>
                <w:rFonts w:ascii="Calibri" w:hAnsi="Calibri" w:cs="Calibri"/>
                <w:sz w:val="22"/>
                <w:szCs w:val="22"/>
              </w:rPr>
              <w:t>N</w:t>
            </w:r>
          </w:p>
        </w:tc>
      </w:tr>
      <w:tr w:rsidR="00C856EC" w:rsidRPr="0000263B" w14:paraId="54B5E287" w14:textId="77777777" w:rsidTr="004F64BA">
        <w:trPr>
          <w:gridAfter w:val="1"/>
          <w:wAfter w:w="29" w:type="dxa"/>
          <w:trHeight w:val="305"/>
          <w:jc w:val="center"/>
        </w:trPr>
        <w:tc>
          <w:tcPr>
            <w:tcW w:w="1705" w:type="dxa"/>
            <w:vAlign w:val="center"/>
          </w:tcPr>
          <w:p w14:paraId="753D8125" w14:textId="77777777" w:rsidR="00C856EC" w:rsidRDefault="00C856EC" w:rsidP="004F64BA">
            <w:pPr>
              <w:jc w:val="center"/>
              <w:rPr>
                <w:rFonts w:ascii="Calibri" w:eastAsia="Calibri" w:hAnsi="Calibri"/>
                <w:sz w:val="22"/>
                <w:szCs w:val="22"/>
              </w:rPr>
            </w:pPr>
            <w:r>
              <w:rPr>
                <w:rFonts w:ascii="Calibri" w:eastAsia="Calibri" w:hAnsi="Calibri"/>
                <w:sz w:val="22"/>
                <w:szCs w:val="22"/>
              </w:rPr>
              <w:lastRenderedPageBreak/>
              <w:t>MCML 240</w:t>
            </w:r>
          </w:p>
          <w:p w14:paraId="5FC695BA" w14:textId="0A1C2F51" w:rsidR="00C856EC" w:rsidRDefault="00C856EC" w:rsidP="004F64BA">
            <w:pPr>
              <w:jc w:val="center"/>
              <w:rPr>
                <w:rFonts w:ascii="Calibri" w:eastAsia="Calibri" w:hAnsi="Calibri"/>
                <w:sz w:val="22"/>
                <w:szCs w:val="22"/>
              </w:rPr>
            </w:pPr>
            <w:r>
              <w:rPr>
                <w:rFonts w:ascii="Calibri" w:eastAsia="Calibri" w:hAnsi="Calibri"/>
                <w:sz w:val="22"/>
                <w:szCs w:val="22"/>
              </w:rPr>
              <w:t>M-25</w:t>
            </w:r>
          </w:p>
        </w:tc>
        <w:tc>
          <w:tcPr>
            <w:tcW w:w="900" w:type="dxa"/>
            <w:vAlign w:val="center"/>
          </w:tcPr>
          <w:p w14:paraId="606AF335" w14:textId="764FE51A" w:rsidR="00C856EC" w:rsidRDefault="00C856E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02013503" w14:textId="28D845F2" w:rsidR="00C856EC" w:rsidRDefault="00C856EC" w:rsidP="00C856EC">
            <w:pPr>
              <w:pStyle w:val="body"/>
              <w:rPr>
                <w:rFonts w:asciiTheme="majorHAnsi" w:hAnsiTheme="majorHAnsi"/>
                <w:szCs w:val="20"/>
              </w:rPr>
            </w:pPr>
            <w:r>
              <w:rPr>
                <w:rFonts w:asciiTheme="majorHAnsi" w:hAnsiTheme="majorHAnsi"/>
                <w:szCs w:val="20"/>
              </w:rPr>
              <w:t>Distilled deionized water system is set up on the bench top, on top of a stool. Could be dangerous to reach with risk of falling even with the presence of a ladder. Find an alternative for the system set-up</w:t>
            </w:r>
            <w:r w:rsidR="00B4611B">
              <w:rPr>
                <w:rFonts w:asciiTheme="majorHAnsi" w:hAnsiTheme="majorHAnsi"/>
                <w:szCs w:val="20"/>
              </w:rPr>
              <w:t>. This will be mitigated once the system is installed in MCML 230 – hopefully in late July.</w:t>
            </w:r>
            <w:r w:rsidR="005F6A40">
              <w:rPr>
                <w:rFonts w:asciiTheme="majorHAnsi" w:hAnsiTheme="majorHAnsi"/>
                <w:szCs w:val="20"/>
              </w:rPr>
              <w:t xml:space="preserve"> Currently IC has surrounded the area with stools so no one will be near the approximate area unless </w:t>
            </w:r>
            <w:proofErr w:type="spellStart"/>
            <w:r w:rsidR="005F6A40">
              <w:rPr>
                <w:rFonts w:asciiTheme="majorHAnsi" w:hAnsiTheme="majorHAnsi"/>
                <w:szCs w:val="20"/>
              </w:rPr>
              <w:t>ddwater</w:t>
            </w:r>
            <w:proofErr w:type="spellEnd"/>
            <w:r w:rsidR="005F6A40">
              <w:rPr>
                <w:rFonts w:asciiTheme="majorHAnsi" w:hAnsiTheme="majorHAnsi"/>
                <w:szCs w:val="20"/>
              </w:rPr>
              <w:t xml:space="preserve"> is being prepared.</w:t>
            </w:r>
          </w:p>
        </w:tc>
        <w:tc>
          <w:tcPr>
            <w:tcW w:w="1080" w:type="dxa"/>
            <w:vAlign w:val="center"/>
          </w:tcPr>
          <w:p w14:paraId="035B7821" w14:textId="29058705" w:rsidR="00C856EC" w:rsidRDefault="00B4611B" w:rsidP="004F64BA">
            <w:pPr>
              <w:jc w:val="center"/>
              <w:rPr>
                <w:rFonts w:ascii="Calibri" w:hAnsi="Calibri" w:cs="Calibri"/>
                <w:sz w:val="22"/>
                <w:szCs w:val="22"/>
              </w:rPr>
            </w:pPr>
            <w:r>
              <w:rPr>
                <w:rFonts w:ascii="Calibri" w:hAnsi="Calibri" w:cs="Calibri"/>
                <w:sz w:val="22"/>
                <w:szCs w:val="22"/>
              </w:rPr>
              <w:t>IC</w:t>
            </w:r>
          </w:p>
        </w:tc>
        <w:tc>
          <w:tcPr>
            <w:tcW w:w="1800" w:type="dxa"/>
            <w:vAlign w:val="center"/>
          </w:tcPr>
          <w:p w14:paraId="671C3AC4" w14:textId="6BFCA94C" w:rsidR="00C856EC" w:rsidRDefault="00B4611B" w:rsidP="004F64BA">
            <w:pPr>
              <w:jc w:val="center"/>
              <w:rPr>
                <w:rFonts w:ascii="Calibri" w:hAnsi="Calibri" w:cs="Calibri"/>
                <w:sz w:val="22"/>
                <w:szCs w:val="22"/>
              </w:rPr>
            </w:pPr>
            <w:r>
              <w:rPr>
                <w:rFonts w:ascii="Calibri" w:hAnsi="Calibri" w:cs="Calibri"/>
                <w:sz w:val="22"/>
                <w:szCs w:val="22"/>
              </w:rPr>
              <w:t>July 31, 2023</w:t>
            </w:r>
          </w:p>
        </w:tc>
        <w:tc>
          <w:tcPr>
            <w:tcW w:w="990" w:type="dxa"/>
            <w:vAlign w:val="center"/>
          </w:tcPr>
          <w:p w14:paraId="41076B8D" w14:textId="56F7C0B8" w:rsidR="00C856EC" w:rsidRDefault="00B4611B" w:rsidP="004F64BA">
            <w:pPr>
              <w:jc w:val="center"/>
              <w:rPr>
                <w:rFonts w:ascii="Calibri" w:hAnsi="Calibri" w:cs="Calibri"/>
                <w:sz w:val="22"/>
                <w:szCs w:val="22"/>
              </w:rPr>
            </w:pPr>
            <w:r>
              <w:rPr>
                <w:rFonts w:ascii="Calibri" w:hAnsi="Calibri" w:cs="Calibri"/>
                <w:sz w:val="22"/>
                <w:szCs w:val="22"/>
              </w:rPr>
              <w:t>N</w:t>
            </w:r>
          </w:p>
        </w:tc>
      </w:tr>
      <w:tr w:rsidR="00B4611B" w:rsidRPr="0000263B" w14:paraId="3FB98DFA" w14:textId="77777777" w:rsidTr="004F64BA">
        <w:trPr>
          <w:gridAfter w:val="1"/>
          <w:wAfter w:w="29" w:type="dxa"/>
          <w:trHeight w:val="305"/>
          <w:jc w:val="center"/>
        </w:trPr>
        <w:tc>
          <w:tcPr>
            <w:tcW w:w="1705" w:type="dxa"/>
            <w:vAlign w:val="center"/>
          </w:tcPr>
          <w:p w14:paraId="30B77508" w14:textId="744F9D88" w:rsidR="00B4611B" w:rsidRDefault="00B4611B" w:rsidP="004F64BA">
            <w:pPr>
              <w:jc w:val="center"/>
              <w:rPr>
                <w:rFonts w:ascii="Calibri" w:eastAsia="Calibri" w:hAnsi="Calibri"/>
                <w:sz w:val="22"/>
                <w:szCs w:val="22"/>
              </w:rPr>
            </w:pPr>
            <w:r>
              <w:rPr>
                <w:rFonts w:ascii="Calibri" w:eastAsia="Calibri" w:hAnsi="Calibri"/>
                <w:sz w:val="22"/>
                <w:szCs w:val="22"/>
              </w:rPr>
              <w:t>MCML 102C</w:t>
            </w:r>
          </w:p>
          <w:p w14:paraId="7A880BE8" w14:textId="085DCAF0" w:rsidR="00B4611B" w:rsidRDefault="00B4611B" w:rsidP="00B4611B">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503DB71F" w14:textId="113F08B2" w:rsidR="00B4611B" w:rsidRDefault="00B4611B"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6AA6F334" w14:textId="20D9A46C" w:rsidR="00B4611B" w:rsidRDefault="00B4611B" w:rsidP="00C856EC">
            <w:pPr>
              <w:pStyle w:val="body"/>
              <w:rPr>
                <w:rFonts w:asciiTheme="majorHAnsi" w:hAnsiTheme="majorHAnsi"/>
                <w:szCs w:val="20"/>
              </w:rPr>
            </w:pPr>
            <w:r>
              <w:rPr>
                <w:rFonts w:asciiTheme="majorHAnsi" w:hAnsiTheme="majorHAnsi"/>
                <w:szCs w:val="20"/>
              </w:rPr>
              <w:t xml:space="preserve">Bookshelves are not secured to the wall, not earthquake safe. Submit a service request to </w:t>
            </w:r>
            <w:proofErr w:type="spellStart"/>
            <w:r>
              <w:rPr>
                <w:rFonts w:asciiTheme="majorHAnsi" w:hAnsiTheme="majorHAnsi"/>
                <w:szCs w:val="20"/>
              </w:rPr>
              <w:t>ecure</w:t>
            </w:r>
            <w:proofErr w:type="spellEnd"/>
            <w:r>
              <w:rPr>
                <w:rFonts w:asciiTheme="majorHAnsi" w:hAnsiTheme="majorHAnsi"/>
                <w:szCs w:val="20"/>
              </w:rPr>
              <w:t xml:space="preserve"> bookshelves to the wall as soon as possible.</w:t>
            </w:r>
          </w:p>
        </w:tc>
        <w:tc>
          <w:tcPr>
            <w:tcW w:w="1080" w:type="dxa"/>
            <w:vAlign w:val="center"/>
          </w:tcPr>
          <w:p w14:paraId="21CD1504" w14:textId="15895A60" w:rsidR="00B4611B" w:rsidRDefault="00B4611B" w:rsidP="004F64BA">
            <w:pPr>
              <w:jc w:val="center"/>
              <w:rPr>
                <w:rFonts w:ascii="Calibri" w:hAnsi="Calibri" w:cs="Calibri"/>
                <w:sz w:val="22"/>
                <w:szCs w:val="22"/>
              </w:rPr>
            </w:pPr>
            <w:r>
              <w:rPr>
                <w:rFonts w:ascii="Calibri" w:hAnsi="Calibri" w:cs="Calibri"/>
                <w:sz w:val="22"/>
                <w:szCs w:val="22"/>
              </w:rPr>
              <w:t>LF</w:t>
            </w:r>
          </w:p>
        </w:tc>
        <w:tc>
          <w:tcPr>
            <w:tcW w:w="1800" w:type="dxa"/>
            <w:vAlign w:val="center"/>
          </w:tcPr>
          <w:p w14:paraId="53AC0F59" w14:textId="785922EF" w:rsidR="00B4611B" w:rsidRDefault="005F6A40" w:rsidP="004F64BA">
            <w:pPr>
              <w:jc w:val="center"/>
              <w:rPr>
                <w:rFonts w:ascii="Calibri" w:hAnsi="Calibri" w:cs="Calibri"/>
                <w:sz w:val="22"/>
                <w:szCs w:val="22"/>
              </w:rPr>
            </w:pPr>
            <w:r>
              <w:rPr>
                <w:rFonts w:ascii="Calibri" w:hAnsi="Calibri" w:cs="Calibri"/>
                <w:sz w:val="22"/>
                <w:szCs w:val="22"/>
              </w:rPr>
              <w:t>July 28</w:t>
            </w:r>
            <w:r w:rsidR="00B4611B">
              <w:rPr>
                <w:rFonts w:ascii="Calibri" w:hAnsi="Calibri" w:cs="Calibri"/>
                <w:sz w:val="22"/>
                <w:szCs w:val="22"/>
              </w:rPr>
              <w:t>, 2023</w:t>
            </w:r>
          </w:p>
        </w:tc>
        <w:tc>
          <w:tcPr>
            <w:tcW w:w="990" w:type="dxa"/>
            <w:vAlign w:val="center"/>
          </w:tcPr>
          <w:p w14:paraId="0AD59B75" w14:textId="64DCDD9A" w:rsidR="00B4611B" w:rsidRDefault="005F6A40" w:rsidP="004F64BA">
            <w:pPr>
              <w:jc w:val="center"/>
              <w:rPr>
                <w:rFonts w:ascii="Calibri" w:hAnsi="Calibri" w:cs="Calibri"/>
                <w:sz w:val="22"/>
                <w:szCs w:val="22"/>
              </w:rPr>
            </w:pPr>
            <w:r>
              <w:rPr>
                <w:rFonts w:ascii="Calibri" w:hAnsi="Calibri" w:cs="Calibri"/>
                <w:sz w:val="22"/>
                <w:szCs w:val="22"/>
              </w:rPr>
              <w:t>C</w:t>
            </w:r>
          </w:p>
        </w:tc>
      </w:tr>
      <w:tr w:rsidR="00B4611B" w:rsidRPr="0000263B" w14:paraId="5C9CCDDC" w14:textId="77777777" w:rsidTr="004F64BA">
        <w:trPr>
          <w:gridAfter w:val="1"/>
          <w:wAfter w:w="29" w:type="dxa"/>
          <w:trHeight w:val="305"/>
          <w:jc w:val="center"/>
        </w:trPr>
        <w:tc>
          <w:tcPr>
            <w:tcW w:w="1705" w:type="dxa"/>
            <w:vAlign w:val="center"/>
          </w:tcPr>
          <w:p w14:paraId="72DE6CB0" w14:textId="77777777" w:rsidR="00B4611B" w:rsidRDefault="00B4611B" w:rsidP="004F64BA">
            <w:pPr>
              <w:jc w:val="center"/>
              <w:rPr>
                <w:rFonts w:ascii="Calibri" w:eastAsia="Calibri" w:hAnsi="Calibri"/>
                <w:sz w:val="22"/>
                <w:szCs w:val="22"/>
              </w:rPr>
            </w:pPr>
            <w:r>
              <w:rPr>
                <w:rFonts w:ascii="Calibri" w:eastAsia="Calibri" w:hAnsi="Calibri"/>
                <w:sz w:val="22"/>
                <w:szCs w:val="22"/>
              </w:rPr>
              <w:t>MCML 102C</w:t>
            </w:r>
          </w:p>
          <w:p w14:paraId="3024D323" w14:textId="4F96EF0D" w:rsidR="00B4611B" w:rsidRDefault="00B4611B" w:rsidP="004F64BA">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0FC4B238" w14:textId="6C5DAA6D" w:rsidR="00B4611B" w:rsidRDefault="00B4611B"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07F5D348" w14:textId="11A813A1" w:rsidR="00B4611B" w:rsidRDefault="00B4611B" w:rsidP="00C856EC">
            <w:pPr>
              <w:pStyle w:val="body"/>
              <w:rPr>
                <w:rFonts w:asciiTheme="majorHAnsi" w:hAnsiTheme="majorHAnsi"/>
                <w:szCs w:val="20"/>
              </w:rPr>
            </w:pPr>
            <w:r>
              <w:rPr>
                <w:rFonts w:asciiTheme="majorHAnsi" w:hAnsiTheme="majorHAnsi"/>
                <w:szCs w:val="20"/>
              </w:rPr>
              <w:t>Heavy boxes are placed above unsecured bookshelves, not earthquake safe. Relocate heavy boxes as soon as possible.</w:t>
            </w:r>
          </w:p>
        </w:tc>
        <w:tc>
          <w:tcPr>
            <w:tcW w:w="1080" w:type="dxa"/>
            <w:vAlign w:val="center"/>
          </w:tcPr>
          <w:p w14:paraId="7CB728D3" w14:textId="79F12F25" w:rsidR="00B4611B" w:rsidRDefault="00B4611B" w:rsidP="004F64BA">
            <w:pPr>
              <w:jc w:val="center"/>
              <w:rPr>
                <w:rFonts w:ascii="Calibri" w:hAnsi="Calibri" w:cs="Calibri"/>
                <w:sz w:val="22"/>
                <w:szCs w:val="22"/>
              </w:rPr>
            </w:pPr>
            <w:r>
              <w:rPr>
                <w:rFonts w:ascii="Calibri" w:hAnsi="Calibri" w:cs="Calibri"/>
                <w:sz w:val="22"/>
                <w:szCs w:val="22"/>
              </w:rPr>
              <w:t>LF</w:t>
            </w:r>
          </w:p>
        </w:tc>
        <w:tc>
          <w:tcPr>
            <w:tcW w:w="1800" w:type="dxa"/>
            <w:vAlign w:val="center"/>
          </w:tcPr>
          <w:p w14:paraId="19A62549" w14:textId="7CDF19AA" w:rsidR="00B4611B" w:rsidRDefault="005F6A40" w:rsidP="004F64BA">
            <w:pPr>
              <w:jc w:val="center"/>
              <w:rPr>
                <w:rFonts w:ascii="Calibri" w:hAnsi="Calibri" w:cs="Calibri"/>
                <w:sz w:val="22"/>
                <w:szCs w:val="22"/>
              </w:rPr>
            </w:pPr>
            <w:r>
              <w:rPr>
                <w:rFonts w:ascii="Calibri" w:hAnsi="Calibri" w:cs="Calibri"/>
                <w:sz w:val="22"/>
                <w:szCs w:val="22"/>
              </w:rPr>
              <w:t>July 28</w:t>
            </w:r>
            <w:r w:rsidR="00B4611B">
              <w:rPr>
                <w:rFonts w:ascii="Calibri" w:hAnsi="Calibri" w:cs="Calibri"/>
                <w:sz w:val="22"/>
                <w:szCs w:val="22"/>
              </w:rPr>
              <w:t>, 2023</w:t>
            </w:r>
          </w:p>
        </w:tc>
        <w:tc>
          <w:tcPr>
            <w:tcW w:w="990" w:type="dxa"/>
            <w:vAlign w:val="center"/>
          </w:tcPr>
          <w:p w14:paraId="15F11419" w14:textId="151D6C90" w:rsidR="00B4611B" w:rsidRDefault="005F6A40" w:rsidP="004F64BA">
            <w:pPr>
              <w:jc w:val="center"/>
              <w:rPr>
                <w:rFonts w:ascii="Calibri" w:hAnsi="Calibri" w:cs="Calibri"/>
                <w:sz w:val="22"/>
                <w:szCs w:val="22"/>
              </w:rPr>
            </w:pPr>
            <w:r>
              <w:rPr>
                <w:rFonts w:ascii="Calibri" w:hAnsi="Calibri" w:cs="Calibri"/>
                <w:sz w:val="22"/>
                <w:szCs w:val="22"/>
              </w:rPr>
              <w:t>C</w:t>
            </w:r>
          </w:p>
        </w:tc>
      </w:tr>
      <w:tr w:rsidR="00B4611B" w:rsidRPr="0000263B" w14:paraId="3C2E8CCF" w14:textId="77777777" w:rsidTr="004F64BA">
        <w:trPr>
          <w:gridAfter w:val="1"/>
          <w:wAfter w:w="29" w:type="dxa"/>
          <w:trHeight w:val="305"/>
          <w:jc w:val="center"/>
        </w:trPr>
        <w:tc>
          <w:tcPr>
            <w:tcW w:w="1705" w:type="dxa"/>
            <w:vAlign w:val="center"/>
          </w:tcPr>
          <w:p w14:paraId="4846ED77" w14:textId="77777777" w:rsidR="00B4611B" w:rsidRDefault="00B4611B" w:rsidP="004F64BA">
            <w:pPr>
              <w:jc w:val="center"/>
              <w:rPr>
                <w:rFonts w:ascii="Calibri" w:eastAsia="Calibri" w:hAnsi="Calibri"/>
                <w:sz w:val="22"/>
                <w:szCs w:val="22"/>
              </w:rPr>
            </w:pPr>
            <w:r>
              <w:rPr>
                <w:rFonts w:ascii="Calibri" w:eastAsia="Calibri" w:hAnsi="Calibri"/>
                <w:sz w:val="22"/>
                <w:szCs w:val="22"/>
              </w:rPr>
              <w:t>MCML 118A</w:t>
            </w:r>
          </w:p>
          <w:p w14:paraId="01A26DC9" w14:textId="11A41B92" w:rsidR="00B4611B" w:rsidRDefault="00B4611B" w:rsidP="004F64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4F5A65BA" w14:textId="5FC267DC" w:rsidR="00B4611B" w:rsidRDefault="00B4611B"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59FD62C4" w14:textId="0CDC328D" w:rsidR="00B4611B" w:rsidRDefault="00B4611B" w:rsidP="00C856EC">
            <w:pPr>
              <w:pStyle w:val="body"/>
              <w:rPr>
                <w:rFonts w:asciiTheme="majorHAnsi" w:hAnsiTheme="majorHAnsi"/>
                <w:szCs w:val="20"/>
              </w:rPr>
            </w:pPr>
            <w:r>
              <w:rPr>
                <w:rFonts w:asciiTheme="majorHAnsi" w:hAnsiTheme="majorHAnsi"/>
                <w:szCs w:val="20"/>
              </w:rPr>
              <w:t>The light closest to the window and door is not functioning. Submit a request to replace bulb as soon as possible.</w:t>
            </w:r>
          </w:p>
        </w:tc>
        <w:tc>
          <w:tcPr>
            <w:tcW w:w="1080" w:type="dxa"/>
            <w:vAlign w:val="center"/>
          </w:tcPr>
          <w:p w14:paraId="68C2E878" w14:textId="74830184" w:rsidR="00B4611B" w:rsidRDefault="00B4611B" w:rsidP="004F64BA">
            <w:pPr>
              <w:jc w:val="center"/>
              <w:rPr>
                <w:rFonts w:ascii="Calibri" w:hAnsi="Calibri" w:cs="Calibri"/>
                <w:sz w:val="22"/>
                <w:szCs w:val="22"/>
              </w:rPr>
            </w:pPr>
            <w:r>
              <w:rPr>
                <w:rFonts w:ascii="Calibri" w:hAnsi="Calibri" w:cs="Calibri"/>
                <w:sz w:val="22"/>
                <w:szCs w:val="22"/>
              </w:rPr>
              <w:t>LF</w:t>
            </w:r>
          </w:p>
        </w:tc>
        <w:tc>
          <w:tcPr>
            <w:tcW w:w="1800" w:type="dxa"/>
            <w:vAlign w:val="center"/>
          </w:tcPr>
          <w:p w14:paraId="185D39AF" w14:textId="6293DEE8" w:rsidR="00B4611B" w:rsidRDefault="00B4611B"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4B7AAC3D" w14:textId="5DDB5F05" w:rsidR="00B4611B" w:rsidRDefault="00B4611B" w:rsidP="004F64BA">
            <w:pPr>
              <w:jc w:val="center"/>
              <w:rPr>
                <w:rFonts w:ascii="Calibri" w:hAnsi="Calibri" w:cs="Calibri"/>
                <w:sz w:val="22"/>
                <w:szCs w:val="22"/>
              </w:rPr>
            </w:pPr>
            <w:r>
              <w:rPr>
                <w:rFonts w:ascii="Calibri" w:hAnsi="Calibri" w:cs="Calibri"/>
                <w:sz w:val="22"/>
                <w:szCs w:val="22"/>
              </w:rPr>
              <w:t>N</w:t>
            </w:r>
          </w:p>
        </w:tc>
      </w:tr>
      <w:tr w:rsidR="00B4611B" w:rsidRPr="0000263B" w14:paraId="6223C5D7" w14:textId="77777777" w:rsidTr="004F64BA">
        <w:trPr>
          <w:gridAfter w:val="1"/>
          <w:wAfter w:w="29" w:type="dxa"/>
          <w:trHeight w:val="305"/>
          <w:jc w:val="center"/>
        </w:trPr>
        <w:tc>
          <w:tcPr>
            <w:tcW w:w="1705" w:type="dxa"/>
            <w:vAlign w:val="center"/>
          </w:tcPr>
          <w:p w14:paraId="4DFF9667" w14:textId="77777777" w:rsidR="00B4611B" w:rsidRDefault="00B4611B" w:rsidP="004F64BA">
            <w:pPr>
              <w:jc w:val="center"/>
              <w:rPr>
                <w:rFonts w:ascii="Calibri" w:eastAsia="Calibri" w:hAnsi="Calibri"/>
                <w:sz w:val="22"/>
                <w:szCs w:val="22"/>
              </w:rPr>
            </w:pPr>
            <w:r>
              <w:rPr>
                <w:rFonts w:ascii="Calibri" w:eastAsia="Calibri" w:hAnsi="Calibri"/>
                <w:sz w:val="22"/>
                <w:szCs w:val="22"/>
              </w:rPr>
              <w:t>MCML 123</w:t>
            </w:r>
          </w:p>
          <w:p w14:paraId="03BA24A0" w14:textId="036D2838" w:rsidR="00B4611B" w:rsidRDefault="00B4611B" w:rsidP="004F64BA">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171BBC95" w14:textId="0DAC952F" w:rsidR="00B4611B" w:rsidRDefault="00B4611B"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1E1E6B49" w14:textId="6E48ECB7" w:rsidR="00B4611B" w:rsidRDefault="00B4611B" w:rsidP="00C856EC">
            <w:pPr>
              <w:pStyle w:val="body"/>
              <w:rPr>
                <w:rFonts w:asciiTheme="majorHAnsi" w:hAnsiTheme="majorHAnsi"/>
                <w:szCs w:val="20"/>
              </w:rPr>
            </w:pPr>
            <w:r>
              <w:rPr>
                <w:rFonts w:asciiTheme="majorHAnsi" w:hAnsiTheme="majorHAnsi"/>
                <w:szCs w:val="20"/>
              </w:rPr>
              <w:t>There are two loose tiles which are tripping hazards. Secure tiles to the floor as soon as possible.</w:t>
            </w:r>
          </w:p>
        </w:tc>
        <w:tc>
          <w:tcPr>
            <w:tcW w:w="1080" w:type="dxa"/>
            <w:vAlign w:val="center"/>
          </w:tcPr>
          <w:p w14:paraId="10068A1E" w14:textId="771718E0" w:rsidR="00B4611B" w:rsidRDefault="00B4611B" w:rsidP="004F64BA">
            <w:pPr>
              <w:jc w:val="center"/>
              <w:rPr>
                <w:rFonts w:ascii="Calibri" w:hAnsi="Calibri" w:cs="Calibri"/>
                <w:sz w:val="22"/>
                <w:szCs w:val="22"/>
              </w:rPr>
            </w:pPr>
            <w:r>
              <w:rPr>
                <w:rFonts w:ascii="Calibri" w:hAnsi="Calibri" w:cs="Calibri"/>
                <w:sz w:val="22"/>
                <w:szCs w:val="22"/>
              </w:rPr>
              <w:t>LF</w:t>
            </w:r>
          </w:p>
        </w:tc>
        <w:tc>
          <w:tcPr>
            <w:tcW w:w="1800" w:type="dxa"/>
            <w:vAlign w:val="center"/>
          </w:tcPr>
          <w:p w14:paraId="65ED5605" w14:textId="217C8390" w:rsidR="00B4611B" w:rsidRDefault="00B4611B"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5D09F5B3" w14:textId="40CFF21F" w:rsidR="00B4611B" w:rsidRDefault="00B4611B" w:rsidP="004F64BA">
            <w:pPr>
              <w:jc w:val="center"/>
              <w:rPr>
                <w:rFonts w:ascii="Calibri" w:hAnsi="Calibri" w:cs="Calibri"/>
                <w:sz w:val="22"/>
                <w:szCs w:val="22"/>
              </w:rPr>
            </w:pPr>
            <w:r>
              <w:rPr>
                <w:rFonts w:ascii="Calibri" w:hAnsi="Calibri" w:cs="Calibri"/>
                <w:sz w:val="22"/>
                <w:szCs w:val="22"/>
              </w:rPr>
              <w:t>N</w:t>
            </w:r>
          </w:p>
        </w:tc>
      </w:tr>
      <w:tr w:rsidR="00B4611B" w:rsidRPr="0000263B" w14:paraId="6137A447" w14:textId="77777777" w:rsidTr="004F64BA">
        <w:trPr>
          <w:gridAfter w:val="1"/>
          <w:wAfter w:w="29" w:type="dxa"/>
          <w:trHeight w:val="305"/>
          <w:jc w:val="center"/>
        </w:trPr>
        <w:tc>
          <w:tcPr>
            <w:tcW w:w="1705" w:type="dxa"/>
            <w:vAlign w:val="center"/>
          </w:tcPr>
          <w:p w14:paraId="70208BA7" w14:textId="77777777" w:rsidR="00B4611B" w:rsidRDefault="00B4611B" w:rsidP="004F64BA">
            <w:pPr>
              <w:jc w:val="center"/>
              <w:rPr>
                <w:rFonts w:ascii="Calibri" w:eastAsia="Calibri" w:hAnsi="Calibri"/>
                <w:sz w:val="22"/>
                <w:szCs w:val="22"/>
              </w:rPr>
            </w:pPr>
            <w:r>
              <w:rPr>
                <w:rFonts w:ascii="Calibri" w:eastAsia="Calibri" w:hAnsi="Calibri"/>
                <w:sz w:val="22"/>
                <w:szCs w:val="22"/>
              </w:rPr>
              <w:t>MCML 124</w:t>
            </w:r>
          </w:p>
          <w:p w14:paraId="2A691A6F" w14:textId="1CB90D9D" w:rsidR="00B4611B" w:rsidRDefault="00B4611B" w:rsidP="004F64BA">
            <w:pPr>
              <w:jc w:val="center"/>
              <w:rPr>
                <w:rFonts w:ascii="Calibri" w:eastAsia="Calibri" w:hAnsi="Calibri"/>
                <w:sz w:val="22"/>
                <w:szCs w:val="22"/>
              </w:rPr>
            </w:pPr>
            <w:r>
              <w:rPr>
                <w:rFonts w:ascii="Calibri" w:eastAsia="Calibri" w:hAnsi="Calibri"/>
                <w:sz w:val="22"/>
                <w:szCs w:val="22"/>
              </w:rPr>
              <w:t>D-7</w:t>
            </w:r>
          </w:p>
        </w:tc>
        <w:tc>
          <w:tcPr>
            <w:tcW w:w="900" w:type="dxa"/>
            <w:vAlign w:val="center"/>
          </w:tcPr>
          <w:p w14:paraId="1D27E83F" w14:textId="024C014D" w:rsidR="00B4611B" w:rsidRDefault="00B4611B"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1F057D26" w14:textId="400C76CD" w:rsidR="00B4611B" w:rsidRPr="00B4611B" w:rsidRDefault="00B4611B" w:rsidP="00C856EC">
            <w:pPr>
              <w:pStyle w:val="body"/>
              <w:rPr>
                <w:rFonts w:asciiTheme="majorHAnsi" w:hAnsiTheme="majorHAnsi"/>
                <w:i/>
                <w:color w:val="808080" w:themeColor="background1" w:themeShade="80"/>
                <w:sz w:val="18"/>
                <w:szCs w:val="20"/>
              </w:rPr>
            </w:pPr>
            <w:r>
              <w:rPr>
                <w:rFonts w:asciiTheme="majorHAnsi" w:hAnsiTheme="majorHAnsi"/>
                <w:szCs w:val="20"/>
              </w:rPr>
              <w:t>Vent is occasionally very noisy, can be disruptive to students. Schedule check up of the venting system</w:t>
            </w:r>
            <w:r>
              <w:rPr>
                <w:rFonts w:asciiTheme="majorHAnsi" w:hAnsiTheme="majorHAnsi"/>
                <w:i/>
                <w:color w:val="808080" w:themeColor="background1" w:themeShade="80"/>
                <w:sz w:val="18"/>
                <w:szCs w:val="20"/>
              </w:rPr>
              <w:t>.</w:t>
            </w:r>
          </w:p>
        </w:tc>
        <w:tc>
          <w:tcPr>
            <w:tcW w:w="1080" w:type="dxa"/>
            <w:vAlign w:val="center"/>
          </w:tcPr>
          <w:p w14:paraId="309EE07D" w14:textId="75B69ECE" w:rsidR="00B4611B" w:rsidRDefault="00B4611B"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5A16F267" w14:textId="0ED444F1" w:rsidR="00B4611B" w:rsidRDefault="00B4611B"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3D5E2ED6" w14:textId="0065846E" w:rsidR="00B4611B" w:rsidRDefault="00B4611B" w:rsidP="004F64BA">
            <w:pPr>
              <w:jc w:val="center"/>
              <w:rPr>
                <w:rFonts w:ascii="Calibri" w:hAnsi="Calibri" w:cs="Calibri"/>
                <w:sz w:val="22"/>
                <w:szCs w:val="22"/>
              </w:rPr>
            </w:pPr>
            <w:r>
              <w:rPr>
                <w:rFonts w:ascii="Calibri" w:hAnsi="Calibri" w:cs="Calibri"/>
                <w:sz w:val="22"/>
                <w:szCs w:val="22"/>
              </w:rPr>
              <w:t>N</w:t>
            </w:r>
          </w:p>
        </w:tc>
      </w:tr>
      <w:tr w:rsidR="00B4611B" w:rsidRPr="0000263B" w14:paraId="79A008DA" w14:textId="77777777" w:rsidTr="004F64BA">
        <w:trPr>
          <w:gridAfter w:val="1"/>
          <w:wAfter w:w="29" w:type="dxa"/>
          <w:trHeight w:val="305"/>
          <w:jc w:val="center"/>
        </w:trPr>
        <w:tc>
          <w:tcPr>
            <w:tcW w:w="1705" w:type="dxa"/>
            <w:vAlign w:val="center"/>
          </w:tcPr>
          <w:p w14:paraId="3220CE3B" w14:textId="77777777" w:rsidR="00B4611B" w:rsidRDefault="00B4611B" w:rsidP="004F64BA">
            <w:pPr>
              <w:jc w:val="center"/>
              <w:rPr>
                <w:rFonts w:ascii="Calibri" w:eastAsia="Calibri" w:hAnsi="Calibri"/>
                <w:sz w:val="22"/>
                <w:szCs w:val="22"/>
              </w:rPr>
            </w:pPr>
            <w:r>
              <w:rPr>
                <w:rFonts w:ascii="Calibri" w:eastAsia="Calibri" w:hAnsi="Calibri"/>
                <w:sz w:val="22"/>
                <w:szCs w:val="22"/>
              </w:rPr>
              <w:t>MCML 124</w:t>
            </w:r>
          </w:p>
          <w:p w14:paraId="78F55F84" w14:textId="7444DE82" w:rsidR="00B4611B" w:rsidRDefault="00B4611B" w:rsidP="004F64BA">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85E355A" w14:textId="111918F7" w:rsidR="00B4611B" w:rsidRDefault="00B4611B"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2B8F14E5" w14:textId="5439FD37" w:rsidR="00B4611B" w:rsidRDefault="00B4611B" w:rsidP="00B4611B">
            <w:pPr>
              <w:pStyle w:val="body"/>
              <w:rPr>
                <w:rFonts w:asciiTheme="majorHAnsi" w:hAnsiTheme="majorHAnsi"/>
                <w:i/>
                <w:color w:val="808080" w:themeColor="background1" w:themeShade="80"/>
                <w:sz w:val="18"/>
                <w:szCs w:val="20"/>
              </w:rPr>
            </w:pPr>
            <w:r>
              <w:rPr>
                <w:rFonts w:asciiTheme="majorHAnsi" w:hAnsiTheme="majorHAnsi"/>
                <w:szCs w:val="20"/>
              </w:rPr>
              <w:t>Microwave is placed on top of the fridge. The base of the microwave is larger the fridge’s, it is not earthquake safe. Relocate microwave.</w:t>
            </w:r>
          </w:p>
          <w:p w14:paraId="5131ABEA" w14:textId="77777777" w:rsidR="00B4611B" w:rsidRDefault="00B4611B" w:rsidP="00C856EC">
            <w:pPr>
              <w:pStyle w:val="body"/>
              <w:rPr>
                <w:rFonts w:asciiTheme="majorHAnsi" w:hAnsiTheme="majorHAnsi"/>
                <w:szCs w:val="20"/>
              </w:rPr>
            </w:pPr>
          </w:p>
        </w:tc>
        <w:tc>
          <w:tcPr>
            <w:tcW w:w="1080" w:type="dxa"/>
            <w:vAlign w:val="center"/>
          </w:tcPr>
          <w:p w14:paraId="799D1156" w14:textId="4B9B10EB" w:rsidR="00B4611B" w:rsidRDefault="00B4611B" w:rsidP="004F64BA">
            <w:pPr>
              <w:jc w:val="center"/>
              <w:rPr>
                <w:rFonts w:ascii="Calibri" w:hAnsi="Calibri" w:cs="Calibri"/>
                <w:sz w:val="22"/>
                <w:szCs w:val="22"/>
              </w:rPr>
            </w:pPr>
            <w:r>
              <w:rPr>
                <w:rFonts w:ascii="Calibri" w:hAnsi="Calibri" w:cs="Calibri"/>
                <w:sz w:val="22"/>
                <w:szCs w:val="22"/>
              </w:rPr>
              <w:t>Users</w:t>
            </w:r>
          </w:p>
        </w:tc>
        <w:tc>
          <w:tcPr>
            <w:tcW w:w="1800" w:type="dxa"/>
            <w:vAlign w:val="center"/>
          </w:tcPr>
          <w:p w14:paraId="19AF0E93" w14:textId="72CE6961" w:rsidR="00B4611B" w:rsidRDefault="00B4611B"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6BCEDA77" w14:textId="73ADB495" w:rsidR="00B4611B" w:rsidRDefault="00B4611B" w:rsidP="004F64BA">
            <w:pPr>
              <w:jc w:val="center"/>
              <w:rPr>
                <w:rFonts w:ascii="Calibri" w:hAnsi="Calibri" w:cs="Calibri"/>
                <w:sz w:val="22"/>
                <w:szCs w:val="22"/>
              </w:rPr>
            </w:pPr>
            <w:r>
              <w:rPr>
                <w:rFonts w:ascii="Calibri" w:hAnsi="Calibri" w:cs="Calibri"/>
                <w:sz w:val="22"/>
                <w:szCs w:val="22"/>
              </w:rPr>
              <w:t>N</w:t>
            </w:r>
          </w:p>
        </w:tc>
      </w:tr>
      <w:tr w:rsidR="00B4611B" w:rsidRPr="0000263B" w14:paraId="52C27020" w14:textId="77777777" w:rsidTr="004F64BA">
        <w:trPr>
          <w:gridAfter w:val="1"/>
          <w:wAfter w:w="29" w:type="dxa"/>
          <w:trHeight w:val="305"/>
          <w:jc w:val="center"/>
        </w:trPr>
        <w:tc>
          <w:tcPr>
            <w:tcW w:w="1705" w:type="dxa"/>
            <w:vAlign w:val="center"/>
          </w:tcPr>
          <w:p w14:paraId="173F4327" w14:textId="77777777" w:rsidR="00B4611B" w:rsidRDefault="00CC3660" w:rsidP="004F64BA">
            <w:pPr>
              <w:jc w:val="center"/>
              <w:rPr>
                <w:rFonts w:ascii="Calibri" w:eastAsia="Calibri" w:hAnsi="Calibri"/>
                <w:sz w:val="22"/>
                <w:szCs w:val="22"/>
              </w:rPr>
            </w:pPr>
            <w:r>
              <w:rPr>
                <w:rFonts w:ascii="Calibri" w:eastAsia="Calibri" w:hAnsi="Calibri"/>
                <w:sz w:val="22"/>
                <w:szCs w:val="22"/>
              </w:rPr>
              <w:t>MCML 124</w:t>
            </w:r>
          </w:p>
          <w:p w14:paraId="1004C282" w14:textId="0A38DF65" w:rsidR="00CC3660" w:rsidRDefault="00CC3660" w:rsidP="004F64BA">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21A6B9F0" w14:textId="42DEED2C" w:rsidR="00B4611B" w:rsidRDefault="00CC3660"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1437F552" w14:textId="7BFDA957" w:rsidR="00B4611B" w:rsidRDefault="00CC3660" w:rsidP="00B4611B">
            <w:pPr>
              <w:pStyle w:val="body"/>
              <w:rPr>
                <w:rFonts w:asciiTheme="majorHAnsi" w:hAnsiTheme="majorHAnsi"/>
                <w:szCs w:val="20"/>
              </w:rPr>
            </w:pPr>
            <w:r>
              <w:rPr>
                <w:rFonts w:asciiTheme="majorHAnsi" w:hAnsiTheme="majorHAnsi"/>
                <w:szCs w:val="20"/>
              </w:rPr>
              <w:t>Light located on the left closest to entrance is not functioning. Submit a request to replace bulb as soon as possible.</w:t>
            </w:r>
          </w:p>
        </w:tc>
        <w:tc>
          <w:tcPr>
            <w:tcW w:w="1080" w:type="dxa"/>
            <w:vAlign w:val="center"/>
          </w:tcPr>
          <w:p w14:paraId="41CB090E" w14:textId="058FE7DA" w:rsidR="00B4611B" w:rsidRDefault="00CC3660"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252735C1" w14:textId="02F901C0" w:rsidR="00B4611B" w:rsidRDefault="00CC3660"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6C45F484" w14:textId="25C4C452" w:rsidR="00B4611B" w:rsidRDefault="00CC3660" w:rsidP="004F64BA">
            <w:pPr>
              <w:jc w:val="center"/>
              <w:rPr>
                <w:rFonts w:ascii="Calibri" w:hAnsi="Calibri" w:cs="Calibri"/>
                <w:sz w:val="22"/>
                <w:szCs w:val="22"/>
              </w:rPr>
            </w:pPr>
            <w:r>
              <w:rPr>
                <w:rFonts w:ascii="Calibri" w:hAnsi="Calibri" w:cs="Calibri"/>
                <w:sz w:val="22"/>
                <w:szCs w:val="22"/>
              </w:rPr>
              <w:t>N</w:t>
            </w:r>
          </w:p>
        </w:tc>
      </w:tr>
      <w:tr w:rsidR="00CC3660" w:rsidRPr="0000263B" w14:paraId="11D9ABA8" w14:textId="77777777" w:rsidTr="004F64BA">
        <w:trPr>
          <w:gridAfter w:val="1"/>
          <w:wAfter w:w="29" w:type="dxa"/>
          <w:trHeight w:val="305"/>
          <w:jc w:val="center"/>
        </w:trPr>
        <w:tc>
          <w:tcPr>
            <w:tcW w:w="1705" w:type="dxa"/>
            <w:vAlign w:val="center"/>
          </w:tcPr>
          <w:p w14:paraId="4C6C73C6" w14:textId="77777777" w:rsidR="00CC3660" w:rsidRDefault="00CC3660" w:rsidP="004F64BA">
            <w:pPr>
              <w:jc w:val="center"/>
              <w:rPr>
                <w:rFonts w:ascii="Calibri" w:eastAsia="Calibri" w:hAnsi="Calibri"/>
                <w:sz w:val="22"/>
                <w:szCs w:val="22"/>
              </w:rPr>
            </w:pPr>
            <w:r>
              <w:rPr>
                <w:rFonts w:ascii="Calibri" w:eastAsia="Calibri" w:hAnsi="Calibri"/>
                <w:sz w:val="22"/>
                <w:szCs w:val="22"/>
              </w:rPr>
              <w:t>MCML 124</w:t>
            </w:r>
          </w:p>
          <w:p w14:paraId="573171D1" w14:textId="10584778" w:rsidR="00CC3660" w:rsidRDefault="00CC3660" w:rsidP="004F64BA">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1EE854A4" w14:textId="25BA6E62" w:rsidR="00CC3660" w:rsidRDefault="00CC3660"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5203D8C4" w14:textId="6237B341" w:rsidR="00CC3660" w:rsidRPr="00CC3660" w:rsidRDefault="00CC3660" w:rsidP="00B4611B">
            <w:pPr>
              <w:pStyle w:val="body"/>
              <w:rPr>
                <w:rFonts w:asciiTheme="majorHAnsi" w:hAnsiTheme="majorHAnsi"/>
                <w:i/>
                <w:color w:val="808080" w:themeColor="background1" w:themeShade="80"/>
                <w:szCs w:val="20"/>
              </w:rPr>
            </w:pPr>
            <w:r>
              <w:rPr>
                <w:rFonts w:asciiTheme="majorHAnsi" w:hAnsiTheme="majorHAnsi"/>
                <w:szCs w:val="20"/>
              </w:rPr>
              <w:t xml:space="preserve">Cover of one drawer of </w:t>
            </w:r>
            <w:proofErr w:type="spellStart"/>
            <w:r>
              <w:rPr>
                <w:rFonts w:asciiTheme="majorHAnsi" w:hAnsiTheme="majorHAnsi"/>
                <w:szCs w:val="20"/>
              </w:rPr>
              <w:t>Gurcharn’s</w:t>
            </w:r>
            <w:proofErr w:type="spellEnd"/>
            <w:r>
              <w:rPr>
                <w:rFonts w:asciiTheme="majorHAnsi" w:hAnsiTheme="majorHAnsi"/>
                <w:szCs w:val="20"/>
              </w:rPr>
              <w:t xml:space="preserve"> desks is detached. Attach cover back on.</w:t>
            </w:r>
          </w:p>
        </w:tc>
        <w:tc>
          <w:tcPr>
            <w:tcW w:w="1080" w:type="dxa"/>
            <w:vAlign w:val="center"/>
          </w:tcPr>
          <w:p w14:paraId="789FB217" w14:textId="1A822D11" w:rsidR="00CC3660" w:rsidRDefault="00CC3660"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218002DC" w14:textId="4BFE41BD" w:rsidR="00CC3660" w:rsidRDefault="00CC3660"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46FA77FB" w14:textId="0150EC6A" w:rsidR="00CC3660" w:rsidRDefault="00CC3660" w:rsidP="004F64BA">
            <w:pPr>
              <w:jc w:val="center"/>
              <w:rPr>
                <w:rFonts w:ascii="Calibri" w:hAnsi="Calibri" w:cs="Calibri"/>
                <w:sz w:val="22"/>
                <w:szCs w:val="22"/>
              </w:rPr>
            </w:pPr>
            <w:r>
              <w:rPr>
                <w:rFonts w:ascii="Calibri" w:hAnsi="Calibri" w:cs="Calibri"/>
                <w:sz w:val="22"/>
                <w:szCs w:val="22"/>
              </w:rPr>
              <w:t>N</w:t>
            </w:r>
          </w:p>
        </w:tc>
      </w:tr>
      <w:tr w:rsidR="00CC3660" w:rsidRPr="0000263B" w14:paraId="3A693000" w14:textId="77777777" w:rsidTr="004F64BA">
        <w:trPr>
          <w:gridAfter w:val="1"/>
          <w:wAfter w:w="29" w:type="dxa"/>
          <w:trHeight w:val="305"/>
          <w:jc w:val="center"/>
        </w:trPr>
        <w:tc>
          <w:tcPr>
            <w:tcW w:w="1705" w:type="dxa"/>
            <w:vAlign w:val="center"/>
          </w:tcPr>
          <w:p w14:paraId="19030745" w14:textId="77777777" w:rsidR="00CC3660" w:rsidRDefault="00CC3660" w:rsidP="004F64BA">
            <w:pPr>
              <w:jc w:val="center"/>
              <w:rPr>
                <w:rFonts w:ascii="Calibri" w:eastAsia="Calibri" w:hAnsi="Calibri"/>
                <w:sz w:val="22"/>
                <w:szCs w:val="22"/>
              </w:rPr>
            </w:pPr>
            <w:r>
              <w:rPr>
                <w:rFonts w:ascii="Calibri" w:eastAsia="Calibri" w:hAnsi="Calibri"/>
                <w:sz w:val="22"/>
                <w:szCs w:val="22"/>
              </w:rPr>
              <w:t>MCML 124</w:t>
            </w:r>
          </w:p>
          <w:p w14:paraId="1D70DBAF" w14:textId="3038FA02" w:rsidR="00CC3660" w:rsidRDefault="00CC3660" w:rsidP="004F64BA">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0DA884E5" w14:textId="14DBF8F1" w:rsidR="00CC3660" w:rsidRDefault="00CC3660"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14FF0123" w14:textId="090E838F" w:rsidR="00CC3660" w:rsidRDefault="00CC3660" w:rsidP="00B4611B">
            <w:pPr>
              <w:pStyle w:val="body"/>
              <w:rPr>
                <w:rFonts w:asciiTheme="majorHAnsi" w:hAnsiTheme="majorHAnsi"/>
                <w:szCs w:val="20"/>
              </w:rPr>
            </w:pPr>
            <w:r>
              <w:rPr>
                <w:rFonts w:asciiTheme="majorHAnsi" w:hAnsiTheme="majorHAnsi"/>
                <w:szCs w:val="20"/>
              </w:rPr>
              <w:t>Interior of the microwave is dirty. Clean microwave, schedule regular cleaning.</w:t>
            </w:r>
          </w:p>
        </w:tc>
        <w:tc>
          <w:tcPr>
            <w:tcW w:w="1080" w:type="dxa"/>
            <w:vAlign w:val="center"/>
          </w:tcPr>
          <w:p w14:paraId="15DB5B2F" w14:textId="44C97167" w:rsidR="00CC3660" w:rsidRDefault="00CC3660" w:rsidP="004F64BA">
            <w:pPr>
              <w:jc w:val="center"/>
              <w:rPr>
                <w:rFonts w:ascii="Calibri" w:hAnsi="Calibri" w:cs="Calibri"/>
                <w:sz w:val="22"/>
                <w:szCs w:val="22"/>
              </w:rPr>
            </w:pPr>
            <w:r>
              <w:rPr>
                <w:rFonts w:ascii="Calibri" w:hAnsi="Calibri" w:cs="Calibri"/>
                <w:sz w:val="22"/>
                <w:szCs w:val="22"/>
              </w:rPr>
              <w:t>Users</w:t>
            </w:r>
          </w:p>
        </w:tc>
        <w:tc>
          <w:tcPr>
            <w:tcW w:w="1800" w:type="dxa"/>
            <w:vAlign w:val="center"/>
          </w:tcPr>
          <w:p w14:paraId="1B45C7C8" w14:textId="2E9FE648" w:rsidR="00CC3660" w:rsidRDefault="00CC3660"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5F0E15DA" w14:textId="47523165" w:rsidR="00CC3660" w:rsidRDefault="00CC3660" w:rsidP="004F64BA">
            <w:pPr>
              <w:jc w:val="center"/>
              <w:rPr>
                <w:rFonts w:ascii="Calibri" w:hAnsi="Calibri" w:cs="Calibri"/>
                <w:sz w:val="22"/>
                <w:szCs w:val="22"/>
              </w:rPr>
            </w:pPr>
            <w:r>
              <w:rPr>
                <w:rFonts w:ascii="Calibri" w:hAnsi="Calibri" w:cs="Calibri"/>
                <w:sz w:val="22"/>
                <w:szCs w:val="22"/>
              </w:rPr>
              <w:t>N</w:t>
            </w:r>
          </w:p>
        </w:tc>
      </w:tr>
      <w:tr w:rsidR="00CC3660" w:rsidRPr="0000263B" w14:paraId="04DD33C3" w14:textId="77777777" w:rsidTr="004F64BA">
        <w:trPr>
          <w:gridAfter w:val="1"/>
          <w:wAfter w:w="29" w:type="dxa"/>
          <w:trHeight w:val="305"/>
          <w:jc w:val="center"/>
        </w:trPr>
        <w:tc>
          <w:tcPr>
            <w:tcW w:w="1705" w:type="dxa"/>
            <w:vAlign w:val="center"/>
          </w:tcPr>
          <w:p w14:paraId="13A3F6B9" w14:textId="20353091" w:rsidR="00CC3660" w:rsidRDefault="00AA7AF0" w:rsidP="004F64BA">
            <w:pPr>
              <w:jc w:val="center"/>
              <w:rPr>
                <w:rFonts w:ascii="Calibri" w:eastAsia="Calibri" w:hAnsi="Calibri"/>
                <w:sz w:val="22"/>
                <w:szCs w:val="22"/>
              </w:rPr>
            </w:pPr>
            <w:r>
              <w:rPr>
                <w:rFonts w:ascii="Calibri" w:eastAsia="Calibri" w:hAnsi="Calibri"/>
                <w:sz w:val="22"/>
                <w:szCs w:val="22"/>
              </w:rPr>
              <w:t>MCML 129</w:t>
            </w:r>
            <w:r w:rsidR="000E0CFC">
              <w:rPr>
                <w:rFonts w:ascii="Calibri" w:eastAsia="Calibri" w:hAnsi="Calibri"/>
                <w:sz w:val="22"/>
                <w:szCs w:val="22"/>
              </w:rPr>
              <w:t>, 135</w:t>
            </w:r>
            <w:r w:rsidR="008D181C">
              <w:rPr>
                <w:rFonts w:ascii="Calibri" w:eastAsia="Calibri" w:hAnsi="Calibri"/>
                <w:sz w:val="22"/>
                <w:szCs w:val="22"/>
              </w:rPr>
              <w:t>, 137, 140</w:t>
            </w:r>
            <w:r w:rsidR="0046617F">
              <w:rPr>
                <w:rFonts w:ascii="Calibri" w:eastAsia="Calibri" w:hAnsi="Calibri"/>
                <w:sz w:val="22"/>
                <w:szCs w:val="22"/>
              </w:rPr>
              <w:t>, 156</w:t>
            </w:r>
            <w:proofErr w:type="gramStart"/>
            <w:r w:rsidR="0046617F">
              <w:rPr>
                <w:rFonts w:ascii="Calibri" w:eastAsia="Calibri" w:hAnsi="Calibri"/>
                <w:sz w:val="22"/>
                <w:szCs w:val="22"/>
              </w:rPr>
              <w:t>B,C</w:t>
            </w:r>
            <w:proofErr w:type="gramEnd"/>
            <w:r w:rsidR="0046617F">
              <w:rPr>
                <w:rFonts w:ascii="Calibri" w:eastAsia="Calibri" w:hAnsi="Calibri"/>
                <w:sz w:val="22"/>
                <w:szCs w:val="22"/>
              </w:rPr>
              <w:t>, 233</w:t>
            </w:r>
          </w:p>
          <w:p w14:paraId="10D65D28" w14:textId="1AB6F226" w:rsidR="00AA7AF0" w:rsidRDefault="00AA7AF0" w:rsidP="004F64BA">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0AC078B0" w14:textId="777456FF" w:rsidR="00CC3660" w:rsidRDefault="00AA7AF0"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14E2B169" w14:textId="32719368" w:rsidR="00CC3660" w:rsidRDefault="00AA7AF0" w:rsidP="00B4611B">
            <w:pPr>
              <w:pStyle w:val="body"/>
              <w:rPr>
                <w:rFonts w:asciiTheme="majorHAnsi" w:hAnsiTheme="majorHAnsi"/>
                <w:szCs w:val="20"/>
              </w:rPr>
            </w:pPr>
            <w:r>
              <w:rPr>
                <w:rFonts w:asciiTheme="majorHAnsi" w:hAnsiTheme="majorHAnsi"/>
                <w:szCs w:val="20"/>
              </w:rPr>
              <w:t>Office chair is old. Find replacement chair.</w:t>
            </w:r>
            <w:r w:rsidR="005F6A40">
              <w:rPr>
                <w:rFonts w:asciiTheme="majorHAnsi" w:hAnsiTheme="majorHAnsi"/>
                <w:szCs w:val="20"/>
              </w:rPr>
              <w:t xml:space="preserve"> (</w:t>
            </w:r>
            <w:proofErr w:type="gramStart"/>
            <w:r w:rsidR="005F6A40">
              <w:rPr>
                <w:rFonts w:asciiTheme="majorHAnsi" w:hAnsiTheme="majorHAnsi"/>
                <w:szCs w:val="20"/>
              </w:rPr>
              <w:t>Also</w:t>
            </w:r>
            <w:proofErr w:type="gramEnd"/>
            <w:r w:rsidR="005F6A40">
              <w:rPr>
                <w:rFonts w:asciiTheme="majorHAnsi" w:hAnsiTheme="majorHAnsi"/>
                <w:szCs w:val="20"/>
              </w:rPr>
              <w:t xml:space="preserve"> 302B student chairs)</w:t>
            </w:r>
          </w:p>
        </w:tc>
        <w:tc>
          <w:tcPr>
            <w:tcW w:w="1080" w:type="dxa"/>
            <w:vAlign w:val="center"/>
          </w:tcPr>
          <w:p w14:paraId="57BCC8D5" w14:textId="3DF25546" w:rsidR="00CC3660" w:rsidRDefault="00AA7AF0"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00717C5C" w14:textId="51CE8E4B" w:rsidR="00CC3660" w:rsidRDefault="00AA7AF0"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1CBC74E5" w14:textId="7C35B7A6" w:rsidR="00CC3660" w:rsidRDefault="00AA7AF0" w:rsidP="004F64BA">
            <w:pPr>
              <w:jc w:val="center"/>
              <w:rPr>
                <w:rFonts w:ascii="Calibri" w:hAnsi="Calibri" w:cs="Calibri"/>
                <w:sz w:val="22"/>
                <w:szCs w:val="22"/>
              </w:rPr>
            </w:pPr>
            <w:r>
              <w:rPr>
                <w:rFonts w:ascii="Calibri" w:hAnsi="Calibri" w:cs="Calibri"/>
                <w:sz w:val="22"/>
                <w:szCs w:val="22"/>
              </w:rPr>
              <w:t>N</w:t>
            </w:r>
          </w:p>
        </w:tc>
      </w:tr>
      <w:tr w:rsidR="00AA7AF0" w:rsidRPr="0000263B" w14:paraId="2D54FB6A" w14:textId="77777777" w:rsidTr="004F64BA">
        <w:trPr>
          <w:gridAfter w:val="1"/>
          <w:wAfter w:w="29" w:type="dxa"/>
          <w:trHeight w:val="305"/>
          <w:jc w:val="center"/>
        </w:trPr>
        <w:tc>
          <w:tcPr>
            <w:tcW w:w="1705" w:type="dxa"/>
            <w:vAlign w:val="center"/>
          </w:tcPr>
          <w:p w14:paraId="543A51FF" w14:textId="77777777" w:rsidR="00AA7AF0" w:rsidRDefault="00AA7AF0" w:rsidP="004F64BA">
            <w:pPr>
              <w:jc w:val="center"/>
              <w:rPr>
                <w:rFonts w:ascii="Calibri" w:eastAsia="Calibri" w:hAnsi="Calibri"/>
                <w:sz w:val="22"/>
                <w:szCs w:val="22"/>
              </w:rPr>
            </w:pPr>
            <w:r>
              <w:rPr>
                <w:rFonts w:ascii="Calibri" w:eastAsia="Calibri" w:hAnsi="Calibri"/>
                <w:sz w:val="22"/>
                <w:szCs w:val="22"/>
              </w:rPr>
              <w:t>MCML 133</w:t>
            </w:r>
          </w:p>
          <w:p w14:paraId="4BC9AB46" w14:textId="0D4900A5" w:rsidR="00AA7AF0" w:rsidRDefault="00AA7AF0" w:rsidP="004F64BA">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12BC80E9" w14:textId="44AA7C8D" w:rsidR="00AA7AF0" w:rsidRDefault="00AA7AF0"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64AA345F" w14:textId="140E046B" w:rsidR="00AA7AF0" w:rsidRDefault="00AA7AF0" w:rsidP="00B4611B">
            <w:pPr>
              <w:pStyle w:val="body"/>
              <w:rPr>
                <w:rFonts w:asciiTheme="majorHAnsi" w:hAnsiTheme="majorHAnsi"/>
                <w:szCs w:val="20"/>
              </w:rPr>
            </w:pPr>
            <w:r>
              <w:rPr>
                <w:rFonts w:asciiTheme="majorHAnsi" w:hAnsiTheme="majorHAnsi"/>
                <w:szCs w:val="20"/>
              </w:rPr>
              <w:t>Binders placed too high on top of shelves, not earthquake safe. Remove and relocate binders from shelve immediately.</w:t>
            </w:r>
          </w:p>
        </w:tc>
        <w:tc>
          <w:tcPr>
            <w:tcW w:w="1080" w:type="dxa"/>
            <w:vAlign w:val="center"/>
          </w:tcPr>
          <w:p w14:paraId="70A81685" w14:textId="623145F0" w:rsidR="00AA7AF0" w:rsidRDefault="00AA7AF0" w:rsidP="004F64BA">
            <w:pPr>
              <w:jc w:val="center"/>
              <w:rPr>
                <w:rFonts w:ascii="Calibri" w:hAnsi="Calibri" w:cs="Calibri"/>
                <w:sz w:val="22"/>
                <w:szCs w:val="22"/>
              </w:rPr>
            </w:pPr>
            <w:r>
              <w:rPr>
                <w:rFonts w:ascii="Calibri" w:hAnsi="Calibri" w:cs="Calibri"/>
                <w:sz w:val="22"/>
                <w:szCs w:val="22"/>
              </w:rPr>
              <w:t>David M</w:t>
            </w:r>
            <w:r w:rsidR="005F6A40">
              <w:rPr>
                <w:rFonts w:ascii="Calibri" w:hAnsi="Calibri" w:cs="Calibri"/>
                <w:sz w:val="22"/>
                <w:szCs w:val="22"/>
              </w:rPr>
              <w:t>/LF</w:t>
            </w:r>
            <w:r>
              <w:rPr>
                <w:rFonts w:ascii="Calibri" w:hAnsi="Calibri" w:cs="Calibri"/>
                <w:sz w:val="22"/>
                <w:szCs w:val="22"/>
              </w:rPr>
              <w:t xml:space="preserve"> </w:t>
            </w:r>
          </w:p>
        </w:tc>
        <w:tc>
          <w:tcPr>
            <w:tcW w:w="1800" w:type="dxa"/>
            <w:vAlign w:val="center"/>
          </w:tcPr>
          <w:p w14:paraId="7B74EFBD" w14:textId="6DCC1B12" w:rsidR="00AA7AF0" w:rsidRDefault="00AA7AF0"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501E1694" w14:textId="4A378078" w:rsidR="00AA7AF0" w:rsidRDefault="00AA7AF0" w:rsidP="004F64BA">
            <w:pPr>
              <w:jc w:val="center"/>
              <w:rPr>
                <w:rFonts w:ascii="Calibri" w:hAnsi="Calibri" w:cs="Calibri"/>
                <w:sz w:val="22"/>
                <w:szCs w:val="22"/>
              </w:rPr>
            </w:pPr>
            <w:r>
              <w:rPr>
                <w:rFonts w:ascii="Calibri" w:hAnsi="Calibri" w:cs="Calibri"/>
                <w:sz w:val="22"/>
                <w:szCs w:val="22"/>
              </w:rPr>
              <w:t>N</w:t>
            </w:r>
          </w:p>
        </w:tc>
      </w:tr>
      <w:tr w:rsidR="00AA7AF0" w:rsidRPr="0000263B" w14:paraId="2381DD95" w14:textId="77777777" w:rsidTr="004F64BA">
        <w:trPr>
          <w:gridAfter w:val="1"/>
          <w:wAfter w:w="29" w:type="dxa"/>
          <w:trHeight w:val="305"/>
          <w:jc w:val="center"/>
        </w:trPr>
        <w:tc>
          <w:tcPr>
            <w:tcW w:w="1705" w:type="dxa"/>
            <w:vAlign w:val="center"/>
          </w:tcPr>
          <w:p w14:paraId="4B5602C7" w14:textId="77777777" w:rsidR="00AA7AF0" w:rsidRDefault="000E0CFC" w:rsidP="000E0CFC">
            <w:pPr>
              <w:jc w:val="center"/>
              <w:rPr>
                <w:rFonts w:ascii="Calibri" w:eastAsia="Calibri" w:hAnsi="Calibri"/>
                <w:sz w:val="22"/>
                <w:szCs w:val="22"/>
              </w:rPr>
            </w:pPr>
            <w:r>
              <w:rPr>
                <w:rFonts w:ascii="Calibri" w:eastAsia="Calibri" w:hAnsi="Calibri"/>
                <w:sz w:val="22"/>
                <w:szCs w:val="22"/>
              </w:rPr>
              <w:lastRenderedPageBreak/>
              <w:t>MCML 136D</w:t>
            </w:r>
          </w:p>
          <w:p w14:paraId="58A6789C" w14:textId="126DBAE0" w:rsidR="000E0CFC" w:rsidRDefault="000E0CFC" w:rsidP="000E0CFC">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056DCFAB" w14:textId="16A6E491" w:rsidR="00AA7AF0" w:rsidRDefault="000E0CF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60C4822D" w14:textId="3F052915" w:rsidR="00AA7AF0" w:rsidRDefault="000E0CFC" w:rsidP="00B4611B">
            <w:pPr>
              <w:pStyle w:val="body"/>
              <w:rPr>
                <w:rFonts w:asciiTheme="majorHAnsi" w:hAnsiTheme="majorHAnsi"/>
                <w:szCs w:val="20"/>
              </w:rPr>
            </w:pPr>
            <w:r>
              <w:rPr>
                <w:rFonts w:asciiTheme="majorHAnsi" w:hAnsiTheme="majorHAnsi"/>
                <w:szCs w:val="20"/>
              </w:rPr>
              <w:t>Three bookshelves are not secured, two shelves stacked on top of each other (not secured), not earthquake safe. Secure bookshelves, relocate the stacked shelves.</w:t>
            </w:r>
            <w:r w:rsidR="00ED003C">
              <w:rPr>
                <w:rFonts w:asciiTheme="majorHAnsi" w:hAnsiTheme="majorHAnsi"/>
                <w:szCs w:val="20"/>
              </w:rPr>
              <w:t xml:space="preserve"> Some renovations and reorganization of desks/shelves will be done over August to make space more suitable for graduate student use.</w:t>
            </w:r>
          </w:p>
        </w:tc>
        <w:tc>
          <w:tcPr>
            <w:tcW w:w="1080" w:type="dxa"/>
            <w:vAlign w:val="center"/>
          </w:tcPr>
          <w:p w14:paraId="6DC2D4E2" w14:textId="4EEECCEE" w:rsidR="00AA7AF0" w:rsidRDefault="000E0CF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666DC874" w14:textId="033A616A" w:rsidR="00AA7AF0" w:rsidRDefault="000E0CFC"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1CAFE8C7" w14:textId="71B7E184" w:rsidR="00AA7AF0" w:rsidRDefault="000E0CFC" w:rsidP="004F64BA">
            <w:pPr>
              <w:jc w:val="center"/>
              <w:rPr>
                <w:rFonts w:ascii="Calibri" w:hAnsi="Calibri" w:cs="Calibri"/>
                <w:sz w:val="22"/>
                <w:szCs w:val="22"/>
              </w:rPr>
            </w:pPr>
            <w:r>
              <w:rPr>
                <w:rFonts w:ascii="Calibri" w:hAnsi="Calibri" w:cs="Calibri"/>
                <w:sz w:val="22"/>
                <w:szCs w:val="22"/>
              </w:rPr>
              <w:t>N</w:t>
            </w:r>
          </w:p>
        </w:tc>
      </w:tr>
      <w:tr w:rsidR="000E0CFC" w:rsidRPr="0000263B" w14:paraId="3DE2A490" w14:textId="77777777" w:rsidTr="004F64BA">
        <w:trPr>
          <w:gridAfter w:val="1"/>
          <w:wAfter w:w="29" w:type="dxa"/>
          <w:trHeight w:val="305"/>
          <w:jc w:val="center"/>
        </w:trPr>
        <w:tc>
          <w:tcPr>
            <w:tcW w:w="1705" w:type="dxa"/>
            <w:vAlign w:val="center"/>
          </w:tcPr>
          <w:p w14:paraId="4C0F92A6" w14:textId="77777777" w:rsidR="000E0CFC" w:rsidRDefault="000E0CFC" w:rsidP="000E0CFC">
            <w:pPr>
              <w:jc w:val="center"/>
              <w:rPr>
                <w:rFonts w:ascii="Calibri" w:eastAsia="Calibri" w:hAnsi="Calibri"/>
                <w:sz w:val="22"/>
                <w:szCs w:val="22"/>
              </w:rPr>
            </w:pPr>
            <w:r>
              <w:rPr>
                <w:rFonts w:ascii="Calibri" w:eastAsia="Calibri" w:hAnsi="Calibri"/>
                <w:sz w:val="22"/>
                <w:szCs w:val="22"/>
              </w:rPr>
              <w:t>MCML 136D</w:t>
            </w:r>
          </w:p>
          <w:p w14:paraId="3F09CA58" w14:textId="55C6F43F" w:rsidR="000E0CFC" w:rsidRDefault="000E0CFC" w:rsidP="000E0CFC">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5A46942" w14:textId="4C950A73" w:rsidR="000E0CFC" w:rsidRDefault="000E0CF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3F66FA45" w14:textId="5C96EA01" w:rsidR="000E0CFC" w:rsidRDefault="000E0CFC" w:rsidP="00B4611B">
            <w:pPr>
              <w:pStyle w:val="body"/>
              <w:rPr>
                <w:rFonts w:asciiTheme="majorHAnsi" w:hAnsiTheme="majorHAnsi"/>
                <w:szCs w:val="20"/>
              </w:rPr>
            </w:pPr>
            <w:r>
              <w:rPr>
                <w:rFonts w:asciiTheme="majorHAnsi" w:hAnsiTheme="majorHAnsi"/>
                <w:szCs w:val="20"/>
              </w:rPr>
              <w:t>Two monitors are placed up high on shelves. Relocate monitors.</w:t>
            </w:r>
            <w:r w:rsidR="00ED003C">
              <w:rPr>
                <w:rFonts w:asciiTheme="majorHAnsi" w:hAnsiTheme="majorHAnsi"/>
                <w:szCs w:val="20"/>
              </w:rPr>
              <w:t xml:space="preserve"> They are moved to a lower position and this item is complete.</w:t>
            </w:r>
          </w:p>
        </w:tc>
        <w:tc>
          <w:tcPr>
            <w:tcW w:w="1080" w:type="dxa"/>
            <w:vAlign w:val="center"/>
          </w:tcPr>
          <w:p w14:paraId="6C9BF51E" w14:textId="4FB78F0A" w:rsidR="000E0CFC" w:rsidRDefault="000E0CF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361767C0" w14:textId="3885A7BD" w:rsidR="000E0CFC" w:rsidRDefault="00ED003C" w:rsidP="004F64BA">
            <w:pPr>
              <w:jc w:val="center"/>
              <w:rPr>
                <w:rFonts w:ascii="Calibri" w:hAnsi="Calibri" w:cs="Calibri"/>
                <w:sz w:val="22"/>
                <w:szCs w:val="22"/>
              </w:rPr>
            </w:pPr>
            <w:r>
              <w:rPr>
                <w:rFonts w:ascii="Calibri" w:hAnsi="Calibri" w:cs="Calibri"/>
                <w:sz w:val="22"/>
                <w:szCs w:val="22"/>
              </w:rPr>
              <w:t>July 28, 2023</w:t>
            </w:r>
          </w:p>
        </w:tc>
        <w:tc>
          <w:tcPr>
            <w:tcW w:w="990" w:type="dxa"/>
            <w:vAlign w:val="center"/>
          </w:tcPr>
          <w:p w14:paraId="3AF4014C" w14:textId="3C03393C" w:rsidR="000E0CFC" w:rsidRDefault="00ED003C" w:rsidP="004F64BA">
            <w:pPr>
              <w:jc w:val="center"/>
              <w:rPr>
                <w:rFonts w:ascii="Calibri" w:hAnsi="Calibri" w:cs="Calibri"/>
                <w:sz w:val="22"/>
                <w:szCs w:val="22"/>
              </w:rPr>
            </w:pPr>
            <w:r>
              <w:rPr>
                <w:rFonts w:ascii="Calibri" w:hAnsi="Calibri" w:cs="Calibri"/>
                <w:sz w:val="22"/>
                <w:szCs w:val="22"/>
              </w:rPr>
              <w:t>C</w:t>
            </w:r>
          </w:p>
        </w:tc>
      </w:tr>
      <w:tr w:rsidR="000E0CFC" w:rsidRPr="0000263B" w14:paraId="53651B5F" w14:textId="77777777" w:rsidTr="004F64BA">
        <w:trPr>
          <w:gridAfter w:val="1"/>
          <w:wAfter w:w="29" w:type="dxa"/>
          <w:trHeight w:val="305"/>
          <w:jc w:val="center"/>
        </w:trPr>
        <w:tc>
          <w:tcPr>
            <w:tcW w:w="1705" w:type="dxa"/>
            <w:vAlign w:val="center"/>
          </w:tcPr>
          <w:p w14:paraId="54FEC1DA" w14:textId="77777777" w:rsidR="000E0CFC" w:rsidRDefault="000E0CFC" w:rsidP="000E0CFC">
            <w:pPr>
              <w:jc w:val="center"/>
              <w:rPr>
                <w:rFonts w:ascii="Calibri" w:eastAsia="Calibri" w:hAnsi="Calibri"/>
                <w:sz w:val="22"/>
                <w:szCs w:val="22"/>
              </w:rPr>
            </w:pPr>
            <w:r>
              <w:rPr>
                <w:rFonts w:ascii="Calibri" w:eastAsia="Calibri" w:hAnsi="Calibri"/>
                <w:sz w:val="22"/>
                <w:szCs w:val="22"/>
              </w:rPr>
              <w:t>MCML 136D</w:t>
            </w:r>
          </w:p>
          <w:p w14:paraId="654A40A5" w14:textId="0DB5026E" w:rsidR="000E0CFC" w:rsidRDefault="000E0CFC" w:rsidP="000E0CFC">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C9EF858" w14:textId="742AE324" w:rsidR="000E0CFC" w:rsidRDefault="000E0CF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29AA3238" w14:textId="2986B8A6" w:rsidR="000E0CFC" w:rsidRDefault="000E0CFC" w:rsidP="00B4611B">
            <w:pPr>
              <w:pStyle w:val="body"/>
              <w:rPr>
                <w:rFonts w:asciiTheme="majorHAnsi" w:hAnsiTheme="majorHAnsi"/>
                <w:szCs w:val="20"/>
              </w:rPr>
            </w:pPr>
            <w:r>
              <w:rPr>
                <w:rFonts w:asciiTheme="majorHAnsi" w:hAnsiTheme="majorHAnsi"/>
                <w:szCs w:val="20"/>
              </w:rPr>
              <w:t>Office is messy and cluttered. General clean up schedule should be enforced.</w:t>
            </w:r>
            <w:r w:rsidR="00ED003C">
              <w:rPr>
                <w:rFonts w:asciiTheme="majorHAnsi" w:hAnsiTheme="majorHAnsi"/>
                <w:szCs w:val="20"/>
              </w:rPr>
              <w:t xml:space="preserve"> New signage to enforce tidy and clean space – emoji or anything. Provide cleaner and tools to facilitate clean up. These suggestions apply to all common spaces. Monthly inspection of space rotated by PIs.</w:t>
            </w:r>
          </w:p>
        </w:tc>
        <w:tc>
          <w:tcPr>
            <w:tcW w:w="1080" w:type="dxa"/>
            <w:vAlign w:val="center"/>
          </w:tcPr>
          <w:p w14:paraId="015557B4" w14:textId="661A1AAF" w:rsidR="000E0CFC" w:rsidRDefault="000E0CF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42124133" w14:textId="2239A9C8" w:rsidR="000E0CFC" w:rsidRDefault="000E0CFC" w:rsidP="004F64BA">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515C0CD5" w14:textId="19330F90" w:rsidR="000E0CFC" w:rsidRDefault="000E0CFC" w:rsidP="004F64BA">
            <w:pPr>
              <w:jc w:val="center"/>
              <w:rPr>
                <w:rFonts w:ascii="Calibri" w:hAnsi="Calibri" w:cs="Calibri"/>
                <w:sz w:val="22"/>
                <w:szCs w:val="22"/>
              </w:rPr>
            </w:pPr>
            <w:r>
              <w:rPr>
                <w:rFonts w:ascii="Calibri" w:hAnsi="Calibri" w:cs="Calibri"/>
                <w:sz w:val="22"/>
                <w:szCs w:val="22"/>
              </w:rPr>
              <w:t>N</w:t>
            </w:r>
          </w:p>
        </w:tc>
      </w:tr>
      <w:tr w:rsidR="000E0CFC" w:rsidRPr="0000263B" w14:paraId="683BAFB6" w14:textId="77777777" w:rsidTr="004F64BA">
        <w:trPr>
          <w:gridAfter w:val="1"/>
          <w:wAfter w:w="29" w:type="dxa"/>
          <w:trHeight w:val="305"/>
          <w:jc w:val="center"/>
        </w:trPr>
        <w:tc>
          <w:tcPr>
            <w:tcW w:w="1705" w:type="dxa"/>
            <w:vAlign w:val="center"/>
          </w:tcPr>
          <w:p w14:paraId="19F4C3A3" w14:textId="77777777" w:rsidR="000E0CFC" w:rsidRDefault="000E0CFC" w:rsidP="000E0CFC">
            <w:pPr>
              <w:jc w:val="center"/>
              <w:rPr>
                <w:rFonts w:ascii="Calibri" w:eastAsia="Calibri" w:hAnsi="Calibri"/>
                <w:sz w:val="22"/>
                <w:szCs w:val="22"/>
              </w:rPr>
            </w:pPr>
            <w:r>
              <w:rPr>
                <w:rFonts w:ascii="Calibri" w:eastAsia="Calibri" w:hAnsi="Calibri"/>
                <w:sz w:val="22"/>
                <w:szCs w:val="22"/>
              </w:rPr>
              <w:t>MCML 136E</w:t>
            </w:r>
          </w:p>
          <w:p w14:paraId="0820E3D0" w14:textId="75B7FE89" w:rsidR="000E0CFC" w:rsidRDefault="000E0CFC" w:rsidP="000E0CFC">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70D0610D" w14:textId="2EACB579" w:rsidR="000E0CFC" w:rsidRDefault="000E0CF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05281C4C" w14:textId="386F2931" w:rsidR="000E0CFC" w:rsidRDefault="000E0CFC" w:rsidP="00B4611B">
            <w:pPr>
              <w:pStyle w:val="body"/>
              <w:rPr>
                <w:rFonts w:asciiTheme="majorHAnsi" w:hAnsiTheme="majorHAnsi"/>
                <w:szCs w:val="20"/>
              </w:rPr>
            </w:pPr>
            <w:r>
              <w:rPr>
                <w:rFonts w:asciiTheme="majorHAnsi" w:hAnsiTheme="majorHAnsi"/>
                <w:szCs w:val="20"/>
              </w:rPr>
              <w:t>Bookshelf not secured, not earthquake safe. Secure bookshelf as soon as possible.</w:t>
            </w:r>
          </w:p>
        </w:tc>
        <w:tc>
          <w:tcPr>
            <w:tcW w:w="1080" w:type="dxa"/>
            <w:vAlign w:val="center"/>
          </w:tcPr>
          <w:p w14:paraId="6ED24ABA" w14:textId="3D672450" w:rsidR="000E0CFC" w:rsidRDefault="000E0CF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1489A77A" w14:textId="7EE84D90" w:rsidR="000E0CFC" w:rsidRDefault="000E0CFC" w:rsidP="008D181C">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7FEAA7FE" w14:textId="30F49C0D" w:rsidR="000E0CFC" w:rsidRDefault="000E0CFC" w:rsidP="004F64BA">
            <w:pPr>
              <w:jc w:val="center"/>
              <w:rPr>
                <w:rFonts w:ascii="Calibri" w:hAnsi="Calibri" w:cs="Calibri"/>
                <w:sz w:val="22"/>
                <w:szCs w:val="22"/>
              </w:rPr>
            </w:pPr>
            <w:r>
              <w:rPr>
                <w:rFonts w:ascii="Calibri" w:hAnsi="Calibri" w:cs="Calibri"/>
                <w:sz w:val="22"/>
                <w:szCs w:val="22"/>
              </w:rPr>
              <w:t>N</w:t>
            </w:r>
          </w:p>
        </w:tc>
      </w:tr>
      <w:tr w:rsidR="008D181C" w:rsidRPr="0000263B" w14:paraId="0369C4C2" w14:textId="77777777" w:rsidTr="004F64BA">
        <w:trPr>
          <w:gridAfter w:val="1"/>
          <w:wAfter w:w="29" w:type="dxa"/>
          <w:trHeight w:val="305"/>
          <w:jc w:val="center"/>
        </w:trPr>
        <w:tc>
          <w:tcPr>
            <w:tcW w:w="1705" w:type="dxa"/>
            <w:vAlign w:val="center"/>
          </w:tcPr>
          <w:p w14:paraId="79D9BD30" w14:textId="77777777" w:rsidR="008D181C" w:rsidRDefault="008D181C" w:rsidP="000E0CFC">
            <w:pPr>
              <w:jc w:val="center"/>
              <w:rPr>
                <w:rFonts w:ascii="Calibri" w:eastAsia="Calibri" w:hAnsi="Calibri"/>
                <w:sz w:val="22"/>
                <w:szCs w:val="22"/>
              </w:rPr>
            </w:pPr>
            <w:r>
              <w:rPr>
                <w:rFonts w:ascii="Calibri" w:eastAsia="Calibri" w:hAnsi="Calibri"/>
                <w:sz w:val="22"/>
                <w:szCs w:val="22"/>
              </w:rPr>
              <w:t>MCML 136E</w:t>
            </w:r>
          </w:p>
          <w:p w14:paraId="0030ED10" w14:textId="270DC3AA" w:rsidR="008D181C" w:rsidRDefault="008D181C" w:rsidP="000E0CFC">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0031FC7" w14:textId="561807E7" w:rsidR="008D181C" w:rsidRDefault="008D181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42E71280" w14:textId="15E16666" w:rsidR="008D181C" w:rsidRDefault="008D181C" w:rsidP="00B4611B">
            <w:pPr>
              <w:pStyle w:val="body"/>
              <w:rPr>
                <w:rFonts w:asciiTheme="majorHAnsi" w:hAnsiTheme="majorHAnsi"/>
                <w:szCs w:val="20"/>
              </w:rPr>
            </w:pPr>
            <w:r>
              <w:rPr>
                <w:rFonts w:asciiTheme="majorHAnsi" w:hAnsiTheme="majorHAnsi"/>
                <w:szCs w:val="20"/>
              </w:rPr>
              <w:t>Heavy boxes placed on top of unsecured bookshelf, not earthquake safe. Relocate heavy boxes.</w:t>
            </w:r>
          </w:p>
        </w:tc>
        <w:tc>
          <w:tcPr>
            <w:tcW w:w="1080" w:type="dxa"/>
            <w:vAlign w:val="center"/>
          </w:tcPr>
          <w:p w14:paraId="35BD8E72" w14:textId="4BE995DB" w:rsidR="008D181C" w:rsidRDefault="008D181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440E6C01" w14:textId="247ECA76" w:rsidR="008D181C" w:rsidRDefault="008D181C" w:rsidP="008D181C">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78522BDD" w14:textId="2F29E0E4" w:rsidR="008D181C" w:rsidRDefault="008D181C" w:rsidP="004F64BA">
            <w:pPr>
              <w:jc w:val="center"/>
              <w:rPr>
                <w:rFonts w:ascii="Calibri" w:hAnsi="Calibri" w:cs="Calibri"/>
                <w:sz w:val="22"/>
                <w:szCs w:val="22"/>
              </w:rPr>
            </w:pPr>
            <w:r>
              <w:rPr>
                <w:rFonts w:ascii="Calibri" w:hAnsi="Calibri" w:cs="Calibri"/>
                <w:sz w:val="22"/>
                <w:szCs w:val="22"/>
              </w:rPr>
              <w:t>N</w:t>
            </w:r>
          </w:p>
        </w:tc>
      </w:tr>
      <w:tr w:rsidR="008D181C" w:rsidRPr="0000263B" w14:paraId="629DE8C3" w14:textId="77777777" w:rsidTr="004F64BA">
        <w:trPr>
          <w:gridAfter w:val="1"/>
          <w:wAfter w:w="29" w:type="dxa"/>
          <w:trHeight w:val="305"/>
          <w:jc w:val="center"/>
        </w:trPr>
        <w:tc>
          <w:tcPr>
            <w:tcW w:w="1705" w:type="dxa"/>
            <w:vAlign w:val="center"/>
          </w:tcPr>
          <w:p w14:paraId="15D775D6" w14:textId="77777777" w:rsidR="008D181C" w:rsidRDefault="008D181C" w:rsidP="000E0CFC">
            <w:pPr>
              <w:jc w:val="center"/>
              <w:rPr>
                <w:rFonts w:ascii="Calibri" w:eastAsia="Calibri" w:hAnsi="Calibri"/>
                <w:sz w:val="22"/>
                <w:szCs w:val="22"/>
              </w:rPr>
            </w:pPr>
            <w:r>
              <w:rPr>
                <w:rFonts w:ascii="Calibri" w:eastAsia="Calibri" w:hAnsi="Calibri"/>
                <w:sz w:val="22"/>
                <w:szCs w:val="22"/>
              </w:rPr>
              <w:t>MCML 137</w:t>
            </w:r>
          </w:p>
          <w:p w14:paraId="238A7B11" w14:textId="518B5C5E" w:rsidR="008D181C" w:rsidRDefault="008D181C" w:rsidP="000E0CFC">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12A0068F" w14:textId="6A637503" w:rsidR="008D181C" w:rsidRDefault="008D181C"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20284516" w14:textId="6312D3E8" w:rsidR="008D181C" w:rsidRDefault="008D181C" w:rsidP="00B4611B">
            <w:pPr>
              <w:pStyle w:val="body"/>
              <w:rPr>
                <w:rFonts w:asciiTheme="majorHAnsi" w:hAnsiTheme="majorHAnsi"/>
                <w:szCs w:val="20"/>
              </w:rPr>
            </w:pPr>
            <w:r>
              <w:rPr>
                <w:rFonts w:asciiTheme="majorHAnsi" w:hAnsiTheme="majorHAnsi"/>
                <w:szCs w:val="20"/>
              </w:rPr>
              <w:t>Big heavy boxes are placed on top of shelves, not earthquake safe. Remove or relocate boxes.</w:t>
            </w:r>
          </w:p>
        </w:tc>
        <w:tc>
          <w:tcPr>
            <w:tcW w:w="1080" w:type="dxa"/>
            <w:vAlign w:val="center"/>
          </w:tcPr>
          <w:p w14:paraId="43EF2C1E" w14:textId="2ED868F4" w:rsidR="008D181C" w:rsidRDefault="008D181C"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497C4D8B" w14:textId="5A8CF993" w:rsidR="008D181C" w:rsidRDefault="008D181C" w:rsidP="008D181C">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40B7B4BF" w14:textId="6D4F7602" w:rsidR="008D181C" w:rsidRDefault="008D181C" w:rsidP="004F64BA">
            <w:pPr>
              <w:jc w:val="center"/>
              <w:rPr>
                <w:rFonts w:ascii="Calibri" w:hAnsi="Calibri" w:cs="Calibri"/>
                <w:sz w:val="22"/>
                <w:szCs w:val="22"/>
              </w:rPr>
            </w:pPr>
            <w:r>
              <w:rPr>
                <w:rFonts w:ascii="Calibri" w:hAnsi="Calibri" w:cs="Calibri"/>
                <w:sz w:val="22"/>
                <w:szCs w:val="22"/>
              </w:rPr>
              <w:t>N</w:t>
            </w:r>
          </w:p>
        </w:tc>
      </w:tr>
      <w:tr w:rsidR="008D181C" w:rsidRPr="0000263B" w14:paraId="7BAE4DB9" w14:textId="77777777" w:rsidTr="004F64BA">
        <w:trPr>
          <w:gridAfter w:val="1"/>
          <w:wAfter w:w="29" w:type="dxa"/>
          <w:trHeight w:val="305"/>
          <w:jc w:val="center"/>
        </w:trPr>
        <w:tc>
          <w:tcPr>
            <w:tcW w:w="1705" w:type="dxa"/>
            <w:vAlign w:val="center"/>
          </w:tcPr>
          <w:p w14:paraId="44259A24" w14:textId="77777777" w:rsidR="008D181C" w:rsidRDefault="00687208" w:rsidP="000E0CFC">
            <w:pPr>
              <w:jc w:val="center"/>
              <w:rPr>
                <w:rFonts w:ascii="Calibri" w:eastAsia="Calibri" w:hAnsi="Calibri"/>
                <w:sz w:val="22"/>
                <w:szCs w:val="22"/>
              </w:rPr>
            </w:pPr>
            <w:r>
              <w:rPr>
                <w:rFonts w:ascii="Calibri" w:eastAsia="Calibri" w:hAnsi="Calibri"/>
                <w:sz w:val="22"/>
                <w:szCs w:val="22"/>
              </w:rPr>
              <w:t>MCML 148/D</w:t>
            </w:r>
          </w:p>
          <w:p w14:paraId="436AF01B" w14:textId="05CFB223" w:rsidR="00687208" w:rsidRDefault="00687208" w:rsidP="000E0CFC">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788A1ABD" w14:textId="0BF198AC" w:rsidR="008D181C" w:rsidRDefault="00687208" w:rsidP="004F64BA">
            <w:pPr>
              <w:jc w:val="center"/>
              <w:rPr>
                <w:rFonts w:ascii="Calibri" w:hAnsi="Calibri" w:cs="Calibri"/>
                <w:sz w:val="22"/>
                <w:szCs w:val="22"/>
              </w:rPr>
            </w:pPr>
            <w:r>
              <w:rPr>
                <w:rFonts w:ascii="Calibri" w:hAnsi="Calibri" w:cs="Calibri"/>
                <w:sz w:val="22"/>
                <w:szCs w:val="22"/>
              </w:rPr>
              <w:t>C</w:t>
            </w:r>
          </w:p>
        </w:tc>
        <w:tc>
          <w:tcPr>
            <w:tcW w:w="6570" w:type="dxa"/>
            <w:vAlign w:val="center"/>
          </w:tcPr>
          <w:p w14:paraId="6530CA2E" w14:textId="16BA97B8" w:rsidR="008D181C" w:rsidRPr="0046617F" w:rsidRDefault="0046617F" w:rsidP="00B4611B">
            <w:pPr>
              <w:pStyle w:val="body"/>
              <w:rPr>
                <w:rFonts w:asciiTheme="majorHAnsi" w:hAnsiTheme="majorHAnsi"/>
                <w:i/>
                <w:color w:val="808080" w:themeColor="background1" w:themeShade="80"/>
                <w:sz w:val="18"/>
                <w:szCs w:val="20"/>
              </w:rPr>
            </w:pPr>
            <w:r>
              <w:rPr>
                <w:rFonts w:asciiTheme="majorHAnsi" w:hAnsiTheme="majorHAnsi"/>
                <w:szCs w:val="20"/>
              </w:rPr>
              <w:t>The light closest to the window is not functioning (In 148). Submit a service request to replace light.</w:t>
            </w:r>
          </w:p>
        </w:tc>
        <w:tc>
          <w:tcPr>
            <w:tcW w:w="1080" w:type="dxa"/>
            <w:vAlign w:val="center"/>
          </w:tcPr>
          <w:p w14:paraId="1BC93AED" w14:textId="36A41241" w:rsidR="008D181C" w:rsidRDefault="0046617F" w:rsidP="004F64BA">
            <w:pPr>
              <w:jc w:val="center"/>
              <w:rPr>
                <w:rFonts w:ascii="Calibri" w:hAnsi="Calibri" w:cs="Calibri"/>
                <w:sz w:val="22"/>
                <w:szCs w:val="22"/>
              </w:rPr>
            </w:pPr>
            <w:r>
              <w:rPr>
                <w:rFonts w:ascii="Calibri" w:hAnsi="Calibri" w:cs="Calibri"/>
                <w:sz w:val="22"/>
                <w:szCs w:val="22"/>
              </w:rPr>
              <w:t>AJ</w:t>
            </w:r>
          </w:p>
        </w:tc>
        <w:tc>
          <w:tcPr>
            <w:tcW w:w="1800" w:type="dxa"/>
            <w:vAlign w:val="center"/>
          </w:tcPr>
          <w:p w14:paraId="11E66560" w14:textId="578E33D5" w:rsidR="008D181C"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4ECBCE18" w14:textId="0567446E" w:rsidR="008D181C" w:rsidRDefault="0046617F" w:rsidP="004F64BA">
            <w:pPr>
              <w:jc w:val="center"/>
              <w:rPr>
                <w:rFonts w:ascii="Calibri" w:hAnsi="Calibri" w:cs="Calibri"/>
                <w:sz w:val="22"/>
                <w:szCs w:val="22"/>
              </w:rPr>
            </w:pPr>
            <w:r>
              <w:rPr>
                <w:rFonts w:ascii="Calibri" w:hAnsi="Calibri" w:cs="Calibri"/>
                <w:sz w:val="22"/>
                <w:szCs w:val="22"/>
              </w:rPr>
              <w:t>N</w:t>
            </w:r>
          </w:p>
        </w:tc>
      </w:tr>
      <w:tr w:rsidR="0046617F" w:rsidRPr="0000263B" w14:paraId="1706564E" w14:textId="77777777" w:rsidTr="004F64BA">
        <w:trPr>
          <w:gridAfter w:val="1"/>
          <w:wAfter w:w="29" w:type="dxa"/>
          <w:trHeight w:val="305"/>
          <w:jc w:val="center"/>
        </w:trPr>
        <w:tc>
          <w:tcPr>
            <w:tcW w:w="1705" w:type="dxa"/>
            <w:vAlign w:val="center"/>
          </w:tcPr>
          <w:p w14:paraId="1120A0B9"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156B/C</w:t>
            </w:r>
          </w:p>
          <w:p w14:paraId="765FE100" w14:textId="64F12BBC" w:rsidR="0046617F" w:rsidRDefault="0046617F" w:rsidP="0046617F">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5747BF99" w14:textId="1327BF70"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768E417F" w14:textId="62B774CF" w:rsidR="0046617F" w:rsidRDefault="0046617F" w:rsidP="0046617F">
            <w:pPr>
              <w:pStyle w:val="body"/>
              <w:rPr>
                <w:rFonts w:asciiTheme="majorHAnsi" w:hAnsiTheme="majorHAnsi"/>
                <w:szCs w:val="20"/>
              </w:rPr>
            </w:pPr>
            <w:r>
              <w:rPr>
                <w:rFonts w:asciiTheme="majorHAnsi" w:hAnsiTheme="majorHAnsi"/>
                <w:szCs w:val="20"/>
              </w:rPr>
              <w:t>Chipped wall painting and holes present. Paint walls and fill holes on wall.</w:t>
            </w:r>
          </w:p>
        </w:tc>
        <w:tc>
          <w:tcPr>
            <w:tcW w:w="1080" w:type="dxa"/>
            <w:vAlign w:val="center"/>
          </w:tcPr>
          <w:p w14:paraId="4A739B13" w14:textId="1780EEFC"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5010FE25" w14:textId="5CE8BF0B"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36F2ADE7" w14:textId="67F600CE" w:rsidR="0046617F" w:rsidRDefault="0046617F" w:rsidP="0046617F">
            <w:pPr>
              <w:jc w:val="center"/>
              <w:rPr>
                <w:rFonts w:ascii="Calibri" w:hAnsi="Calibri" w:cs="Calibri"/>
                <w:sz w:val="22"/>
                <w:szCs w:val="22"/>
              </w:rPr>
            </w:pPr>
            <w:r>
              <w:rPr>
                <w:rFonts w:ascii="Calibri" w:hAnsi="Calibri" w:cs="Calibri"/>
                <w:sz w:val="22"/>
                <w:szCs w:val="22"/>
              </w:rPr>
              <w:t>N</w:t>
            </w:r>
          </w:p>
        </w:tc>
      </w:tr>
      <w:tr w:rsidR="0046617F" w:rsidRPr="0000263B" w14:paraId="2AF336D6" w14:textId="77777777" w:rsidTr="004F64BA">
        <w:trPr>
          <w:gridAfter w:val="1"/>
          <w:wAfter w:w="29" w:type="dxa"/>
          <w:trHeight w:val="305"/>
          <w:jc w:val="center"/>
        </w:trPr>
        <w:tc>
          <w:tcPr>
            <w:tcW w:w="1705" w:type="dxa"/>
            <w:vAlign w:val="center"/>
          </w:tcPr>
          <w:p w14:paraId="312AA534"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208/B</w:t>
            </w:r>
          </w:p>
          <w:p w14:paraId="57EF39D6" w14:textId="3A9DC0A3" w:rsidR="0046617F" w:rsidRDefault="0046617F" w:rsidP="0046617F">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0F8A9977" w14:textId="50F405EE"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532E3216" w14:textId="43A5EAF4" w:rsidR="0046617F" w:rsidRDefault="0046617F" w:rsidP="0046617F">
            <w:pPr>
              <w:pStyle w:val="body"/>
              <w:rPr>
                <w:rFonts w:asciiTheme="majorHAnsi" w:hAnsiTheme="majorHAnsi"/>
                <w:szCs w:val="20"/>
              </w:rPr>
            </w:pPr>
            <w:r>
              <w:rPr>
                <w:rFonts w:asciiTheme="majorHAnsi" w:hAnsiTheme="majorHAnsi"/>
                <w:szCs w:val="20"/>
              </w:rPr>
              <w:t>Light closest to door is not functioning (in 208B). Submit a service request to replace light.</w:t>
            </w:r>
          </w:p>
        </w:tc>
        <w:tc>
          <w:tcPr>
            <w:tcW w:w="1080" w:type="dxa"/>
            <w:vAlign w:val="center"/>
          </w:tcPr>
          <w:p w14:paraId="2E445740" w14:textId="48C9DFCB"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0ED40340" w14:textId="039B5361"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768D6F49" w14:textId="78DA618A" w:rsidR="0046617F" w:rsidRDefault="0046617F" w:rsidP="0046617F">
            <w:pPr>
              <w:jc w:val="center"/>
              <w:rPr>
                <w:rFonts w:ascii="Calibri" w:hAnsi="Calibri" w:cs="Calibri"/>
                <w:sz w:val="22"/>
                <w:szCs w:val="22"/>
              </w:rPr>
            </w:pPr>
            <w:r>
              <w:rPr>
                <w:rFonts w:ascii="Calibri" w:hAnsi="Calibri" w:cs="Calibri"/>
                <w:sz w:val="22"/>
                <w:szCs w:val="22"/>
              </w:rPr>
              <w:t>N</w:t>
            </w:r>
          </w:p>
        </w:tc>
      </w:tr>
      <w:tr w:rsidR="0046617F" w:rsidRPr="0000263B" w14:paraId="0A8D1316" w14:textId="77777777" w:rsidTr="004F64BA">
        <w:trPr>
          <w:gridAfter w:val="1"/>
          <w:wAfter w:w="29" w:type="dxa"/>
          <w:trHeight w:val="305"/>
          <w:jc w:val="center"/>
        </w:trPr>
        <w:tc>
          <w:tcPr>
            <w:tcW w:w="1705" w:type="dxa"/>
            <w:vAlign w:val="center"/>
          </w:tcPr>
          <w:p w14:paraId="57E614B7"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208/B</w:t>
            </w:r>
          </w:p>
          <w:p w14:paraId="37444142" w14:textId="584484E6" w:rsidR="0046617F" w:rsidRDefault="0046617F" w:rsidP="0046617F">
            <w:pPr>
              <w:jc w:val="center"/>
              <w:rPr>
                <w:rFonts w:ascii="Calibri" w:eastAsia="Calibri" w:hAnsi="Calibri"/>
                <w:sz w:val="22"/>
                <w:szCs w:val="22"/>
              </w:rPr>
            </w:pPr>
            <w:r>
              <w:rPr>
                <w:rFonts w:ascii="Calibri" w:eastAsia="Calibri" w:hAnsi="Calibri"/>
                <w:sz w:val="22"/>
                <w:szCs w:val="22"/>
              </w:rPr>
              <w:t>D-10</w:t>
            </w:r>
          </w:p>
        </w:tc>
        <w:tc>
          <w:tcPr>
            <w:tcW w:w="900" w:type="dxa"/>
            <w:vAlign w:val="center"/>
          </w:tcPr>
          <w:p w14:paraId="5088598B" w14:textId="57AB3E20"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19DFF7CC" w14:textId="30863CD1" w:rsidR="0046617F" w:rsidRDefault="0046617F" w:rsidP="0046617F">
            <w:pPr>
              <w:pStyle w:val="body"/>
              <w:rPr>
                <w:rFonts w:asciiTheme="majorHAnsi" w:hAnsiTheme="majorHAnsi"/>
                <w:szCs w:val="20"/>
              </w:rPr>
            </w:pPr>
            <w:r>
              <w:rPr>
                <w:rFonts w:asciiTheme="majorHAnsi" w:hAnsiTheme="majorHAnsi"/>
                <w:szCs w:val="20"/>
              </w:rPr>
              <w:t>Shelves in 208B are not secured. Secure shelves as soon as possible.</w:t>
            </w:r>
          </w:p>
        </w:tc>
        <w:tc>
          <w:tcPr>
            <w:tcW w:w="1080" w:type="dxa"/>
            <w:vAlign w:val="center"/>
          </w:tcPr>
          <w:p w14:paraId="40321FD5" w14:textId="392C19B6"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5DFBF63C" w14:textId="6BE3310F"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26223D0E" w14:textId="05DDF368" w:rsidR="0046617F" w:rsidRDefault="0046617F" w:rsidP="0046617F">
            <w:pPr>
              <w:jc w:val="center"/>
              <w:rPr>
                <w:rFonts w:ascii="Calibri" w:hAnsi="Calibri" w:cs="Calibri"/>
                <w:sz w:val="22"/>
                <w:szCs w:val="22"/>
              </w:rPr>
            </w:pPr>
            <w:r>
              <w:rPr>
                <w:rFonts w:ascii="Calibri" w:hAnsi="Calibri" w:cs="Calibri"/>
                <w:sz w:val="22"/>
                <w:szCs w:val="22"/>
              </w:rPr>
              <w:t>N</w:t>
            </w:r>
          </w:p>
        </w:tc>
      </w:tr>
      <w:tr w:rsidR="0046617F" w:rsidRPr="0000263B" w14:paraId="409955B5" w14:textId="77777777" w:rsidTr="004F64BA">
        <w:trPr>
          <w:gridAfter w:val="1"/>
          <w:wAfter w:w="29" w:type="dxa"/>
          <w:trHeight w:val="305"/>
          <w:jc w:val="center"/>
        </w:trPr>
        <w:tc>
          <w:tcPr>
            <w:tcW w:w="1705" w:type="dxa"/>
            <w:vAlign w:val="center"/>
          </w:tcPr>
          <w:p w14:paraId="0ECA6FAC"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208/B</w:t>
            </w:r>
          </w:p>
          <w:p w14:paraId="4A0FBDF5" w14:textId="556AFAC3" w:rsidR="0046617F" w:rsidRDefault="0046617F" w:rsidP="0046617F">
            <w:pPr>
              <w:jc w:val="center"/>
              <w:rPr>
                <w:rFonts w:ascii="Calibri" w:eastAsia="Calibri" w:hAnsi="Calibri"/>
                <w:sz w:val="22"/>
                <w:szCs w:val="22"/>
              </w:rPr>
            </w:pPr>
            <w:r>
              <w:rPr>
                <w:rFonts w:ascii="Calibri" w:eastAsia="Calibri" w:hAnsi="Calibri"/>
                <w:sz w:val="22"/>
                <w:szCs w:val="22"/>
              </w:rPr>
              <w:t>D-7</w:t>
            </w:r>
          </w:p>
        </w:tc>
        <w:tc>
          <w:tcPr>
            <w:tcW w:w="900" w:type="dxa"/>
            <w:vAlign w:val="center"/>
          </w:tcPr>
          <w:p w14:paraId="58F74BAD" w14:textId="0422F145"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221F065D" w14:textId="41FDCA4F" w:rsidR="0046617F" w:rsidRDefault="0046617F" w:rsidP="0046617F">
            <w:pPr>
              <w:pStyle w:val="body"/>
              <w:rPr>
                <w:rFonts w:asciiTheme="majorHAnsi" w:hAnsiTheme="majorHAnsi"/>
                <w:szCs w:val="20"/>
              </w:rPr>
            </w:pPr>
            <w:r>
              <w:rPr>
                <w:rFonts w:asciiTheme="majorHAnsi" w:hAnsiTheme="majorHAnsi"/>
                <w:szCs w:val="20"/>
              </w:rPr>
              <w:t>Vent is dirty and noisy (208B). Schedule regular check up for ventilation system.</w:t>
            </w:r>
          </w:p>
        </w:tc>
        <w:tc>
          <w:tcPr>
            <w:tcW w:w="1080" w:type="dxa"/>
            <w:vAlign w:val="center"/>
          </w:tcPr>
          <w:p w14:paraId="1B43E173" w14:textId="0547F22A"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162CAD15" w14:textId="3421E6B6"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4AF8A9DD" w14:textId="139CA977" w:rsidR="0046617F" w:rsidRDefault="0046617F" w:rsidP="0046617F">
            <w:pPr>
              <w:jc w:val="center"/>
              <w:rPr>
                <w:rFonts w:ascii="Calibri" w:hAnsi="Calibri" w:cs="Calibri"/>
                <w:sz w:val="22"/>
                <w:szCs w:val="22"/>
              </w:rPr>
            </w:pPr>
            <w:r>
              <w:rPr>
                <w:rFonts w:ascii="Calibri" w:hAnsi="Calibri" w:cs="Calibri"/>
                <w:sz w:val="22"/>
                <w:szCs w:val="22"/>
              </w:rPr>
              <w:t>N</w:t>
            </w:r>
          </w:p>
        </w:tc>
      </w:tr>
      <w:tr w:rsidR="0046617F" w:rsidRPr="0000263B" w14:paraId="3409DA28" w14:textId="77777777" w:rsidTr="004F64BA">
        <w:trPr>
          <w:gridAfter w:val="1"/>
          <w:wAfter w:w="29" w:type="dxa"/>
          <w:trHeight w:val="305"/>
          <w:jc w:val="center"/>
        </w:trPr>
        <w:tc>
          <w:tcPr>
            <w:tcW w:w="1705" w:type="dxa"/>
            <w:vAlign w:val="center"/>
          </w:tcPr>
          <w:p w14:paraId="261813A8"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208/B</w:t>
            </w:r>
          </w:p>
          <w:p w14:paraId="6E630F30" w14:textId="33C5FFC2" w:rsidR="0046617F" w:rsidRDefault="0046617F" w:rsidP="0046617F">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94A8611" w14:textId="4DF1868C"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6B062E16" w14:textId="5C57A9C4" w:rsidR="0046617F" w:rsidRDefault="0046617F" w:rsidP="0046617F">
            <w:pPr>
              <w:pStyle w:val="body"/>
              <w:rPr>
                <w:rFonts w:asciiTheme="majorHAnsi" w:hAnsiTheme="majorHAnsi"/>
                <w:szCs w:val="20"/>
              </w:rPr>
            </w:pPr>
            <w:r>
              <w:rPr>
                <w:rFonts w:asciiTheme="majorHAnsi" w:hAnsiTheme="majorHAnsi"/>
                <w:szCs w:val="20"/>
              </w:rPr>
              <w:t>Office is messy (208B). Clean office, regular cleaning schedule should be implemented.</w:t>
            </w:r>
          </w:p>
        </w:tc>
        <w:tc>
          <w:tcPr>
            <w:tcW w:w="1080" w:type="dxa"/>
            <w:vAlign w:val="center"/>
          </w:tcPr>
          <w:p w14:paraId="6723021E" w14:textId="350DFCA1" w:rsidR="0046617F" w:rsidRDefault="0046617F" w:rsidP="0046617F">
            <w:pPr>
              <w:jc w:val="center"/>
              <w:rPr>
                <w:rFonts w:ascii="Calibri" w:hAnsi="Calibri" w:cs="Calibri"/>
                <w:sz w:val="22"/>
                <w:szCs w:val="22"/>
              </w:rPr>
            </w:pPr>
            <w:r>
              <w:rPr>
                <w:rFonts w:ascii="Calibri" w:hAnsi="Calibri" w:cs="Calibri"/>
                <w:sz w:val="22"/>
                <w:szCs w:val="22"/>
              </w:rPr>
              <w:t>SL</w:t>
            </w:r>
          </w:p>
        </w:tc>
        <w:tc>
          <w:tcPr>
            <w:tcW w:w="1800" w:type="dxa"/>
            <w:vAlign w:val="center"/>
          </w:tcPr>
          <w:p w14:paraId="45152A1D" w14:textId="7FDCC3D0"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57FD85FB" w14:textId="5350FDAB" w:rsidR="0046617F" w:rsidRDefault="0046617F" w:rsidP="0046617F">
            <w:pPr>
              <w:jc w:val="center"/>
              <w:rPr>
                <w:rFonts w:ascii="Calibri" w:hAnsi="Calibri" w:cs="Calibri"/>
                <w:sz w:val="22"/>
                <w:szCs w:val="22"/>
              </w:rPr>
            </w:pPr>
            <w:r>
              <w:rPr>
                <w:rFonts w:ascii="Calibri" w:hAnsi="Calibri" w:cs="Calibri"/>
                <w:sz w:val="22"/>
                <w:szCs w:val="22"/>
              </w:rPr>
              <w:t>N</w:t>
            </w:r>
          </w:p>
        </w:tc>
      </w:tr>
      <w:tr w:rsidR="0046617F" w:rsidRPr="0000263B" w14:paraId="1BE89E80" w14:textId="77777777" w:rsidTr="004F64BA">
        <w:trPr>
          <w:gridAfter w:val="1"/>
          <w:wAfter w:w="29" w:type="dxa"/>
          <w:trHeight w:val="305"/>
          <w:jc w:val="center"/>
        </w:trPr>
        <w:tc>
          <w:tcPr>
            <w:tcW w:w="1705" w:type="dxa"/>
            <w:vAlign w:val="center"/>
          </w:tcPr>
          <w:p w14:paraId="1235D749"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214</w:t>
            </w:r>
            <w:proofErr w:type="gramStart"/>
            <w:r>
              <w:rPr>
                <w:rFonts w:ascii="Calibri" w:eastAsia="Calibri" w:hAnsi="Calibri"/>
                <w:sz w:val="22"/>
                <w:szCs w:val="22"/>
              </w:rPr>
              <w:t>C,D</w:t>
            </w:r>
            <w:proofErr w:type="gramEnd"/>
          </w:p>
          <w:p w14:paraId="005AB505" w14:textId="7284B6D6" w:rsidR="0046617F" w:rsidRDefault="0046617F" w:rsidP="0046617F">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32DF441A" w14:textId="5B9E8853"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3A4477A2" w14:textId="24010B48" w:rsidR="0046617F" w:rsidRDefault="0046617F" w:rsidP="0046617F">
            <w:pPr>
              <w:pStyle w:val="body"/>
              <w:rPr>
                <w:rFonts w:asciiTheme="majorHAnsi" w:hAnsiTheme="majorHAnsi"/>
                <w:szCs w:val="20"/>
              </w:rPr>
            </w:pPr>
            <w:r>
              <w:rPr>
                <w:rFonts w:asciiTheme="majorHAnsi" w:hAnsiTheme="majorHAnsi"/>
                <w:szCs w:val="20"/>
              </w:rPr>
              <w:t>Heavy box placed up top, not earthquake safe (in 214C). Remove or relocate boxes.</w:t>
            </w:r>
          </w:p>
        </w:tc>
        <w:tc>
          <w:tcPr>
            <w:tcW w:w="1080" w:type="dxa"/>
            <w:vAlign w:val="center"/>
          </w:tcPr>
          <w:p w14:paraId="6FAE5013" w14:textId="0046D138" w:rsidR="0046617F" w:rsidRDefault="0046617F" w:rsidP="0046617F">
            <w:pPr>
              <w:jc w:val="center"/>
              <w:rPr>
                <w:rFonts w:ascii="Calibri" w:hAnsi="Calibri" w:cs="Calibri"/>
                <w:sz w:val="22"/>
                <w:szCs w:val="22"/>
              </w:rPr>
            </w:pPr>
            <w:r>
              <w:rPr>
                <w:rFonts w:ascii="Calibri" w:hAnsi="Calibri" w:cs="Calibri"/>
                <w:sz w:val="22"/>
                <w:szCs w:val="22"/>
              </w:rPr>
              <w:t>IK</w:t>
            </w:r>
          </w:p>
        </w:tc>
        <w:tc>
          <w:tcPr>
            <w:tcW w:w="1800" w:type="dxa"/>
            <w:vAlign w:val="center"/>
          </w:tcPr>
          <w:p w14:paraId="0D42DB06" w14:textId="3D48E864"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58D91ADE" w14:textId="31081E51" w:rsidR="0046617F" w:rsidRDefault="0046617F" w:rsidP="0046617F">
            <w:pPr>
              <w:jc w:val="center"/>
              <w:rPr>
                <w:rFonts w:ascii="Calibri" w:hAnsi="Calibri" w:cs="Calibri"/>
                <w:sz w:val="22"/>
                <w:szCs w:val="22"/>
              </w:rPr>
            </w:pPr>
            <w:r>
              <w:rPr>
                <w:rFonts w:ascii="Calibri" w:hAnsi="Calibri" w:cs="Calibri"/>
                <w:sz w:val="22"/>
                <w:szCs w:val="22"/>
              </w:rPr>
              <w:t>N</w:t>
            </w:r>
          </w:p>
        </w:tc>
      </w:tr>
      <w:tr w:rsidR="0046617F" w:rsidRPr="0000263B" w14:paraId="33EADA0E" w14:textId="77777777" w:rsidTr="004F64BA">
        <w:trPr>
          <w:gridAfter w:val="1"/>
          <w:wAfter w:w="29" w:type="dxa"/>
          <w:trHeight w:val="305"/>
          <w:jc w:val="center"/>
        </w:trPr>
        <w:tc>
          <w:tcPr>
            <w:tcW w:w="1705" w:type="dxa"/>
            <w:vAlign w:val="center"/>
          </w:tcPr>
          <w:p w14:paraId="36E88F49" w14:textId="77777777" w:rsidR="0046617F" w:rsidRDefault="0046617F" w:rsidP="0046617F">
            <w:pPr>
              <w:jc w:val="center"/>
              <w:rPr>
                <w:rFonts w:ascii="Calibri" w:eastAsia="Calibri" w:hAnsi="Calibri"/>
                <w:sz w:val="22"/>
                <w:szCs w:val="22"/>
              </w:rPr>
            </w:pPr>
            <w:r>
              <w:rPr>
                <w:rFonts w:ascii="Calibri" w:eastAsia="Calibri" w:hAnsi="Calibri"/>
                <w:sz w:val="22"/>
                <w:szCs w:val="22"/>
              </w:rPr>
              <w:lastRenderedPageBreak/>
              <w:t>MCML 221</w:t>
            </w:r>
          </w:p>
          <w:p w14:paraId="30CD37AF" w14:textId="611DB871" w:rsidR="0046617F" w:rsidRDefault="0046617F" w:rsidP="0046617F">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4BDDFB28" w14:textId="6BE0BAD5"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1DF90B6B" w14:textId="212B213D" w:rsidR="0046617F" w:rsidRDefault="0046617F" w:rsidP="0046617F">
            <w:pPr>
              <w:pStyle w:val="body"/>
              <w:rPr>
                <w:rFonts w:asciiTheme="majorHAnsi" w:hAnsiTheme="majorHAnsi"/>
                <w:szCs w:val="20"/>
              </w:rPr>
            </w:pPr>
            <w:r>
              <w:rPr>
                <w:rFonts w:asciiTheme="majorHAnsi" w:hAnsiTheme="majorHAnsi"/>
                <w:szCs w:val="20"/>
              </w:rPr>
              <w:t>Live insects present in a box with an unsecured lid. Relocate box with live insects.</w:t>
            </w:r>
          </w:p>
        </w:tc>
        <w:tc>
          <w:tcPr>
            <w:tcW w:w="1080" w:type="dxa"/>
            <w:vAlign w:val="center"/>
          </w:tcPr>
          <w:p w14:paraId="7637D232" w14:textId="31915EE1" w:rsidR="0046617F" w:rsidRDefault="0046617F" w:rsidP="0046617F">
            <w:pPr>
              <w:jc w:val="center"/>
              <w:rPr>
                <w:rFonts w:ascii="Calibri" w:hAnsi="Calibri" w:cs="Calibri"/>
                <w:sz w:val="22"/>
                <w:szCs w:val="22"/>
              </w:rPr>
            </w:pPr>
            <w:r>
              <w:rPr>
                <w:rFonts w:ascii="Calibri" w:hAnsi="Calibri" w:cs="Calibri"/>
                <w:sz w:val="22"/>
                <w:szCs w:val="22"/>
              </w:rPr>
              <w:t>YA</w:t>
            </w:r>
          </w:p>
        </w:tc>
        <w:tc>
          <w:tcPr>
            <w:tcW w:w="1800" w:type="dxa"/>
            <w:vAlign w:val="center"/>
          </w:tcPr>
          <w:p w14:paraId="5687CF8F" w14:textId="51690420"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3332837B" w14:textId="44D0211B" w:rsidR="0046617F" w:rsidRDefault="0046617F" w:rsidP="0046617F">
            <w:pPr>
              <w:jc w:val="center"/>
              <w:rPr>
                <w:rFonts w:ascii="Calibri" w:hAnsi="Calibri" w:cs="Calibri"/>
                <w:sz w:val="22"/>
                <w:szCs w:val="22"/>
              </w:rPr>
            </w:pPr>
            <w:r>
              <w:rPr>
                <w:rFonts w:ascii="Calibri" w:hAnsi="Calibri" w:cs="Calibri"/>
                <w:sz w:val="22"/>
                <w:szCs w:val="22"/>
              </w:rPr>
              <w:t>N</w:t>
            </w:r>
          </w:p>
        </w:tc>
      </w:tr>
      <w:tr w:rsidR="0046617F" w:rsidRPr="0000263B" w14:paraId="23C67B95" w14:textId="77777777" w:rsidTr="004F64BA">
        <w:trPr>
          <w:gridAfter w:val="1"/>
          <w:wAfter w:w="29" w:type="dxa"/>
          <w:trHeight w:val="305"/>
          <w:jc w:val="center"/>
        </w:trPr>
        <w:tc>
          <w:tcPr>
            <w:tcW w:w="1705" w:type="dxa"/>
            <w:vAlign w:val="center"/>
          </w:tcPr>
          <w:p w14:paraId="1E0016F3"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223</w:t>
            </w:r>
          </w:p>
          <w:p w14:paraId="703DBAB1" w14:textId="73CE8B32" w:rsidR="0046617F" w:rsidRDefault="0046617F" w:rsidP="0046617F">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0B30028D" w14:textId="55BF00F6"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4BDEA494" w14:textId="546FF5B9" w:rsidR="0046617F" w:rsidRPr="0046617F" w:rsidRDefault="0046617F" w:rsidP="0046617F">
            <w:pPr>
              <w:pStyle w:val="body"/>
              <w:rPr>
                <w:rFonts w:asciiTheme="majorHAnsi" w:hAnsiTheme="majorHAnsi"/>
                <w:szCs w:val="20"/>
              </w:rPr>
            </w:pPr>
            <w:r>
              <w:rPr>
                <w:rFonts w:asciiTheme="majorHAnsi" w:hAnsiTheme="majorHAnsi"/>
                <w:szCs w:val="20"/>
              </w:rPr>
              <w:t>Office user feels cleaning is not done frequently enough, there are spiders by the window area. Check in and revise cleaning schedule.</w:t>
            </w:r>
          </w:p>
        </w:tc>
        <w:tc>
          <w:tcPr>
            <w:tcW w:w="1080" w:type="dxa"/>
            <w:vAlign w:val="center"/>
          </w:tcPr>
          <w:p w14:paraId="375C94F0" w14:textId="3F352D36"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75CA867D" w14:textId="40F5D619"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7596584D" w14:textId="322365AF" w:rsidR="0046617F" w:rsidRDefault="0046617F" w:rsidP="0046617F">
            <w:pPr>
              <w:jc w:val="center"/>
              <w:rPr>
                <w:rFonts w:ascii="Calibri" w:hAnsi="Calibri" w:cs="Calibri"/>
                <w:sz w:val="22"/>
                <w:szCs w:val="22"/>
              </w:rPr>
            </w:pPr>
            <w:r>
              <w:rPr>
                <w:rFonts w:ascii="Calibri" w:hAnsi="Calibri" w:cs="Calibri"/>
                <w:sz w:val="22"/>
                <w:szCs w:val="22"/>
              </w:rPr>
              <w:t>N</w:t>
            </w:r>
          </w:p>
        </w:tc>
      </w:tr>
      <w:tr w:rsidR="0046617F" w:rsidRPr="0000263B" w14:paraId="724EB76B" w14:textId="77777777" w:rsidTr="004F64BA">
        <w:trPr>
          <w:gridAfter w:val="1"/>
          <w:wAfter w:w="29" w:type="dxa"/>
          <w:trHeight w:val="305"/>
          <w:jc w:val="center"/>
        </w:trPr>
        <w:tc>
          <w:tcPr>
            <w:tcW w:w="1705" w:type="dxa"/>
            <w:vAlign w:val="center"/>
          </w:tcPr>
          <w:p w14:paraId="0BBF881A"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225</w:t>
            </w:r>
          </w:p>
          <w:p w14:paraId="63B934C4" w14:textId="005556F9" w:rsidR="0046617F" w:rsidRDefault="0046617F" w:rsidP="0046617F">
            <w:pPr>
              <w:jc w:val="center"/>
              <w:rPr>
                <w:rFonts w:ascii="Calibri" w:eastAsia="Calibri" w:hAnsi="Calibri"/>
                <w:sz w:val="22"/>
                <w:szCs w:val="22"/>
              </w:rPr>
            </w:pPr>
            <w:r>
              <w:rPr>
                <w:rFonts w:ascii="Calibri" w:eastAsia="Calibri" w:hAnsi="Calibri"/>
                <w:sz w:val="22"/>
                <w:szCs w:val="22"/>
              </w:rPr>
              <w:t>D-4</w:t>
            </w:r>
          </w:p>
        </w:tc>
        <w:tc>
          <w:tcPr>
            <w:tcW w:w="900" w:type="dxa"/>
            <w:vAlign w:val="center"/>
          </w:tcPr>
          <w:p w14:paraId="532A24C2" w14:textId="64F636D7"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12D1135A" w14:textId="32E462A8" w:rsidR="0046617F" w:rsidRDefault="0046617F" w:rsidP="0046617F">
            <w:pPr>
              <w:pStyle w:val="body"/>
              <w:rPr>
                <w:rFonts w:asciiTheme="majorHAnsi" w:hAnsiTheme="majorHAnsi"/>
                <w:szCs w:val="20"/>
              </w:rPr>
            </w:pPr>
            <w:r>
              <w:rPr>
                <w:rFonts w:asciiTheme="majorHAnsi" w:hAnsiTheme="majorHAnsi"/>
                <w:szCs w:val="20"/>
              </w:rPr>
              <w:t>Blinds are not functioning properly. Schedule regular check up and fix blinds as soon as possible.</w:t>
            </w:r>
          </w:p>
        </w:tc>
        <w:tc>
          <w:tcPr>
            <w:tcW w:w="1080" w:type="dxa"/>
            <w:vAlign w:val="center"/>
          </w:tcPr>
          <w:p w14:paraId="79E0143F" w14:textId="494EA20F"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2475A9B4" w14:textId="4C4BD2E9"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50FC18C2" w14:textId="13E71980" w:rsidR="0046617F" w:rsidRDefault="0046617F" w:rsidP="0046617F">
            <w:pPr>
              <w:jc w:val="center"/>
              <w:rPr>
                <w:rFonts w:ascii="Calibri" w:hAnsi="Calibri" w:cs="Calibri"/>
                <w:sz w:val="22"/>
                <w:szCs w:val="22"/>
              </w:rPr>
            </w:pPr>
            <w:r>
              <w:rPr>
                <w:rFonts w:ascii="Calibri" w:hAnsi="Calibri" w:cs="Calibri"/>
                <w:sz w:val="22"/>
                <w:szCs w:val="22"/>
              </w:rPr>
              <w:t>N</w:t>
            </w:r>
          </w:p>
        </w:tc>
      </w:tr>
      <w:tr w:rsidR="0046617F" w:rsidRPr="0000263B" w14:paraId="0BB6FB4F" w14:textId="77777777" w:rsidTr="004F64BA">
        <w:trPr>
          <w:gridAfter w:val="1"/>
          <w:wAfter w:w="29" w:type="dxa"/>
          <w:trHeight w:val="305"/>
          <w:jc w:val="center"/>
        </w:trPr>
        <w:tc>
          <w:tcPr>
            <w:tcW w:w="1705" w:type="dxa"/>
            <w:vAlign w:val="center"/>
          </w:tcPr>
          <w:p w14:paraId="3C2A4BC6" w14:textId="77777777" w:rsidR="0046617F" w:rsidRDefault="0046617F" w:rsidP="0046617F">
            <w:pPr>
              <w:jc w:val="center"/>
              <w:rPr>
                <w:rFonts w:ascii="Calibri" w:eastAsia="Calibri" w:hAnsi="Calibri"/>
                <w:sz w:val="22"/>
                <w:szCs w:val="22"/>
              </w:rPr>
            </w:pPr>
            <w:r>
              <w:rPr>
                <w:rFonts w:ascii="Calibri" w:eastAsia="Calibri" w:hAnsi="Calibri"/>
                <w:sz w:val="22"/>
                <w:szCs w:val="22"/>
              </w:rPr>
              <w:t>MCML 233</w:t>
            </w:r>
          </w:p>
          <w:p w14:paraId="7D5CED45" w14:textId="770781E5" w:rsidR="0046617F" w:rsidRDefault="0046617F" w:rsidP="0046617F">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10774B0" w14:textId="760F362F"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46147142" w14:textId="24035A91" w:rsidR="0046617F" w:rsidRPr="0046617F" w:rsidRDefault="0046617F" w:rsidP="0046617F">
            <w:pPr>
              <w:pStyle w:val="body"/>
              <w:rPr>
                <w:rFonts w:asciiTheme="majorHAnsi" w:hAnsiTheme="majorHAnsi"/>
                <w:i/>
                <w:color w:val="808080" w:themeColor="background1" w:themeShade="80"/>
                <w:sz w:val="18"/>
                <w:szCs w:val="20"/>
              </w:rPr>
            </w:pPr>
            <w:r>
              <w:rPr>
                <w:rFonts w:asciiTheme="majorHAnsi" w:hAnsiTheme="majorHAnsi"/>
                <w:szCs w:val="20"/>
              </w:rPr>
              <w:t>Heavy items placed up top, not earthquake safe. Remove or relocate heavy items.</w:t>
            </w:r>
          </w:p>
        </w:tc>
        <w:tc>
          <w:tcPr>
            <w:tcW w:w="1080" w:type="dxa"/>
            <w:vAlign w:val="center"/>
          </w:tcPr>
          <w:p w14:paraId="1949CB6B" w14:textId="7D77363C" w:rsidR="0046617F" w:rsidRDefault="0046617F"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3F0D8490" w14:textId="24BEF1F9" w:rsidR="0046617F" w:rsidRDefault="0046617F"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04A3671A" w14:textId="4C55A889" w:rsidR="0046617F" w:rsidRDefault="0046617F" w:rsidP="0046617F">
            <w:pPr>
              <w:jc w:val="center"/>
              <w:rPr>
                <w:rFonts w:ascii="Calibri" w:hAnsi="Calibri" w:cs="Calibri"/>
                <w:sz w:val="22"/>
                <w:szCs w:val="22"/>
              </w:rPr>
            </w:pPr>
            <w:r>
              <w:rPr>
                <w:rFonts w:ascii="Calibri" w:hAnsi="Calibri" w:cs="Calibri"/>
                <w:sz w:val="22"/>
                <w:szCs w:val="22"/>
              </w:rPr>
              <w:t>N</w:t>
            </w:r>
          </w:p>
        </w:tc>
      </w:tr>
      <w:tr w:rsidR="0046617F" w:rsidRPr="0000263B" w14:paraId="5E19805F" w14:textId="77777777" w:rsidTr="004F64BA">
        <w:trPr>
          <w:gridAfter w:val="1"/>
          <w:wAfter w:w="29" w:type="dxa"/>
          <w:trHeight w:val="305"/>
          <w:jc w:val="center"/>
        </w:trPr>
        <w:tc>
          <w:tcPr>
            <w:tcW w:w="1705" w:type="dxa"/>
            <w:vAlign w:val="center"/>
          </w:tcPr>
          <w:p w14:paraId="0ECC6C42" w14:textId="25AF9590" w:rsidR="0046617F" w:rsidRDefault="0046617F" w:rsidP="0046617F">
            <w:pPr>
              <w:jc w:val="center"/>
              <w:rPr>
                <w:rFonts w:ascii="Calibri" w:eastAsia="Calibri" w:hAnsi="Calibri"/>
                <w:sz w:val="22"/>
                <w:szCs w:val="22"/>
              </w:rPr>
            </w:pPr>
            <w:r>
              <w:rPr>
                <w:rFonts w:ascii="Calibri" w:eastAsia="Calibri" w:hAnsi="Calibri"/>
                <w:sz w:val="22"/>
                <w:szCs w:val="22"/>
              </w:rPr>
              <w:t>MCML 23</w:t>
            </w:r>
            <w:r w:rsidR="00FC4C22">
              <w:rPr>
                <w:rFonts w:ascii="Calibri" w:eastAsia="Calibri" w:hAnsi="Calibri"/>
                <w:sz w:val="22"/>
                <w:szCs w:val="22"/>
              </w:rPr>
              <w:t>7</w:t>
            </w:r>
          </w:p>
          <w:p w14:paraId="22C4E8FE" w14:textId="61C59383" w:rsidR="0046617F" w:rsidRDefault="0046617F" w:rsidP="0046617F">
            <w:pPr>
              <w:jc w:val="center"/>
              <w:rPr>
                <w:rFonts w:ascii="Calibri" w:eastAsia="Calibri" w:hAnsi="Calibri"/>
                <w:sz w:val="22"/>
                <w:szCs w:val="22"/>
              </w:rPr>
            </w:pPr>
            <w:r>
              <w:rPr>
                <w:rFonts w:ascii="Calibri" w:eastAsia="Calibri" w:hAnsi="Calibri"/>
                <w:sz w:val="22"/>
                <w:szCs w:val="22"/>
              </w:rPr>
              <w:t>D-</w:t>
            </w:r>
            <w:r w:rsidR="00FC4C22">
              <w:rPr>
                <w:rFonts w:ascii="Calibri" w:eastAsia="Calibri" w:hAnsi="Calibri"/>
                <w:sz w:val="22"/>
                <w:szCs w:val="22"/>
              </w:rPr>
              <w:t>3</w:t>
            </w:r>
          </w:p>
        </w:tc>
        <w:tc>
          <w:tcPr>
            <w:tcW w:w="900" w:type="dxa"/>
            <w:vAlign w:val="center"/>
          </w:tcPr>
          <w:p w14:paraId="772B2C6A" w14:textId="69D08438" w:rsidR="0046617F" w:rsidRDefault="0046617F" w:rsidP="0046617F">
            <w:pPr>
              <w:jc w:val="center"/>
              <w:rPr>
                <w:rFonts w:ascii="Calibri" w:hAnsi="Calibri" w:cs="Calibri"/>
                <w:sz w:val="22"/>
                <w:szCs w:val="22"/>
              </w:rPr>
            </w:pPr>
            <w:r>
              <w:rPr>
                <w:rFonts w:ascii="Calibri" w:hAnsi="Calibri" w:cs="Calibri"/>
                <w:sz w:val="22"/>
                <w:szCs w:val="22"/>
              </w:rPr>
              <w:t>C</w:t>
            </w:r>
          </w:p>
        </w:tc>
        <w:tc>
          <w:tcPr>
            <w:tcW w:w="6570" w:type="dxa"/>
            <w:vAlign w:val="center"/>
          </w:tcPr>
          <w:p w14:paraId="4E53DE09" w14:textId="79AD6A5E" w:rsidR="0046617F" w:rsidRDefault="00FC4C22" w:rsidP="0046617F">
            <w:pPr>
              <w:pStyle w:val="body"/>
              <w:rPr>
                <w:rFonts w:asciiTheme="majorHAnsi" w:hAnsiTheme="majorHAnsi"/>
                <w:szCs w:val="20"/>
              </w:rPr>
            </w:pPr>
            <w:r>
              <w:rPr>
                <w:rFonts w:asciiTheme="majorHAnsi" w:hAnsiTheme="majorHAnsi"/>
                <w:szCs w:val="20"/>
              </w:rPr>
              <w:t>Light is too dim; submit a service request to replace bulb.</w:t>
            </w:r>
          </w:p>
        </w:tc>
        <w:tc>
          <w:tcPr>
            <w:tcW w:w="1080" w:type="dxa"/>
            <w:vAlign w:val="center"/>
          </w:tcPr>
          <w:p w14:paraId="0279DF1B" w14:textId="1BFF1024" w:rsidR="0046617F" w:rsidRDefault="00FC4C22" w:rsidP="0046617F">
            <w:pPr>
              <w:jc w:val="center"/>
              <w:rPr>
                <w:rFonts w:ascii="Calibri" w:hAnsi="Calibri" w:cs="Calibri"/>
                <w:sz w:val="22"/>
                <w:szCs w:val="22"/>
              </w:rPr>
            </w:pPr>
            <w:r>
              <w:rPr>
                <w:rFonts w:ascii="Calibri" w:hAnsi="Calibri" w:cs="Calibri"/>
                <w:sz w:val="22"/>
                <w:szCs w:val="22"/>
              </w:rPr>
              <w:t>AJ</w:t>
            </w:r>
          </w:p>
        </w:tc>
        <w:tc>
          <w:tcPr>
            <w:tcW w:w="1800" w:type="dxa"/>
            <w:vAlign w:val="center"/>
          </w:tcPr>
          <w:p w14:paraId="1870CE80" w14:textId="6068F060" w:rsidR="0046617F" w:rsidRDefault="00FC4C22" w:rsidP="0046617F">
            <w:pPr>
              <w:jc w:val="center"/>
              <w:rPr>
                <w:rFonts w:ascii="Calibri" w:hAnsi="Calibri" w:cs="Calibri"/>
                <w:sz w:val="22"/>
                <w:szCs w:val="22"/>
              </w:rPr>
            </w:pPr>
            <w:r>
              <w:rPr>
                <w:rFonts w:ascii="Calibri" w:hAnsi="Calibri" w:cs="Calibri"/>
                <w:sz w:val="22"/>
                <w:szCs w:val="22"/>
              </w:rPr>
              <w:t>Aug 31, 2023</w:t>
            </w:r>
          </w:p>
        </w:tc>
        <w:tc>
          <w:tcPr>
            <w:tcW w:w="990" w:type="dxa"/>
            <w:vAlign w:val="center"/>
          </w:tcPr>
          <w:p w14:paraId="3AAEC71D" w14:textId="34DA7ACD" w:rsidR="0046617F" w:rsidRDefault="00FC4C22" w:rsidP="0046617F">
            <w:pPr>
              <w:jc w:val="center"/>
              <w:rPr>
                <w:rFonts w:ascii="Calibri" w:hAnsi="Calibri" w:cs="Calibri"/>
                <w:sz w:val="22"/>
                <w:szCs w:val="22"/>
              </w:rPr>
            </w:pPr>
            <w:r>
              <w:rPr>
                <w:rFonts w:ascii="Calibri" w:hAnsi="Calibri" w:cs="Calibri"/>
                <w:sz w:val="22"/>
                <w:szCs w:val="22"/>
              </w:rPr>
              <w:t>N</w:t>
            </w:r>
          </w:p>
        </w:tc>
      </w:tr>
      <w:tr w:rsidR="00FC4C22" w:rsidRPr="0000263B" w14:paraId="749AD096" w14:textId="77777777" w:rsidTr="004F64BA">
        <w:trPr>
          <w:gridAfter w:val="1"/>
          <w:wAfter w:w="29" w:type="dxa"/>
          <w:trHeight w:val="305"/>
          <w:jc w:val="center"/>
        </w:trPr>
        <w:tc>
          <w:tcPr>
            <w:tcW w:w="1705" w:type="dxa"/>
            <w:vAlign w:val="center"/>
          </w:tcPr>
          <w:p w14:paraId="616A8EF6" w14:textId="77777777" w:rsidR="00FC4C22" w:rsidRDefault="00FC4C22" w:rsidP="0046617F">
            <w:pPr>
              <w:jc w:val="center"/>
              <w:rPr>
                <w:rFonts w:ascii="Calibri" w:eastAsia="Calibri" w:hAnsi="Calibri"/>
                <w:sz w:val="22"/>
                <w:szCs w:val="22"/>
              </w:rPr>
            </w:pPr>
          </w:p>
        </w:tc>
        <w:tc>
          <w:tcPr>
            <w:tcW w:w="900" w:type="dxa"/>
            <w:vAlign w:val="center"/>
          </w:tcPr>
          <w:p w14:paraId="4FFB4D81" w14:textId="77777777" w:rsidR="00FC4C22" w:rsidRDefault="00FC4C22" w:rsidP="0046617F">
            <w:pPr>
              <w:jc w:val="center"/>
              <w:rPr>
                <w:rFonts w:ascii="Calibri" w:hAnsi="Calibri" w:cs="Calibri"/>
                <w:sz w:val="22"/>
                <w:szCs w:val="22"/>
              </w:rPr>
            </w:pPr>
          </w:p>
        </w:tc>
        <w:tc>
          <w:tcPr>
            <w:tcW w:w="6570" w:type="dxa"/>
            <w:vAlign w:val="center"/>
          </w:tcPr>
          <w:p w14:paraId="76D93B68" w14:textId="77777777" w:rsidR="00FC4C22" w:rsidRDefault="00FC4C22" w:rsidP="0046617F">
            <w:pPr>
              <w:pStyle w:val="body"/>
              <w:rPr>
                <w:rFonts w:asciiTheme="majorHAnsi" w:hAnsiTheme="majorHAnsi"/>
                <w:szCs w:val="20"/>
              </w:rPr>
            </w:pPr>
          </w:p>
        </w:tc>
        <w:tc>
          <w:tcPr>
            <w:tcW w:w="1080" w:type="dxa"/>
            <w:vAlign w:val="center"/>
          </w:tcPr>
          <w:p w14:paraId="06C8F40E" w14:textId="77777777" w:rsidR="00FC4C22" w:rsidRDefault="00FC4C22" w:rsidP="0046617F">
            <w:pPr>
              <w:jc w:val="center"/>
              <w:rPr>
                <w:rFonts w:ascii="Calibri" w:hAnsi="Calibri" w:cs="Calibri"/>
                <w:sz w:val="22"/>
                <w:szCs w:val="22"/>
              </w:rPr>
            </w:pPr>
          </w:p>
        </w:tc>
        <w:tc>
          <w:tcPr>
            <w:tcW w:w="1800" w:type="dxa"/>
            <w:vAlign w:val="center"/>
          </w:tcPr>
          <w:p w14:paraId="66476685" w14:textId="77777777" w:rsidR="00FC4C22" w:rsidRDefault="00FC4C22" w:rsidP="0046617F">
            <w:pPr>
              <w:jc w:val="center"/>
              <w:rPr>
                <w:rFonts w:ascii="Calibri" w:hAnsi="Calibri" w:cs="Calibri"/>
                <w:sz w:val="22"/>
                <w:szCs w:val="22"/>
              </w:rPr>
            </w:pPr>
          </w:p>
        </w:tc>
        <w:tc>
          <w:tcPr>
            <w:tcW w:w="990" w:type="dxa"/>
            <w:vAlign w:val="center"/>
          </w:tcPr>
          <w:p w14:paraId="5C34E750" w14:textId="77777777" w:rsidR="00FC4C22" w:rsidRDefault="00FC4C22" w:rsidP="0046617F">
            <w:pPr>
              <w:jc w:val="center"/>
              <w:rPr>
                <w:rFonts w:ascii="Calibri" w:hAnsi="Calibri" w:cs="Calibri"/>
                <w:sz w:val="22"/>
                <w:szCs w:val="22"/>
              </w:rPr>
            </w:pPr>
          </w:p>
        </w:tc>
      </w:tr>
    </w:tbl>
    <w:bookmarkEnd w:id="0"/>
    <w:bookmarkEnd w:id="1"/>
    <w:bookmarkEnd w:id="2"/>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5"/>
      </w:tblGrid>
      <w:tr w:rsidR="00AA1589" w:rsidRPr="00F6158E" w14:paraId="0E5DCD74" w14:textId="77777777" w:rsidTr="00A73511">
        <w:trPr>
          <w:tblHeader/>
        </w:trPr>
        <w:tc>
          <w:tcPr>
            <w:tcW w:w="1289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t>EDUCATION AND TRAINING</w:t>
            </w:r>
            <w:r w:rsidRPr="00F6158E">
              <w:rPr>
                <w:rFonts w:asciiTheme="majorHAnsi" w:hAnsiTheme="majorHAnsi" w:cs="Tahoma"/>
                <w:b/>
                <w:color w:val="97D4E9"/>
              </w:rPr>
              <w:t xml:space="preserve"> </w:t>
            </w:r>
          </w:p>
        </w:tc>
      </w:tr>
      <w:tr w:rsidR="005E2CEB" w:rsidRPr="00F6158E" w14:paraId="666B9DDD" w14:textId="77777777" w:rsidTr="00A73511">
        <w:trPr>
          <w:tblHeader/>
        </w:trPr>
        <w:tc>
          <w:tcPr>
            <w:tcW w:w="1289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5D572B">
        <w:trPr>
          <w:trHeight w:val="1239"/>
        </w:trPr>
        <w:tc>
          <w:tcPr>
            <w:tcW w:w="12895" w:type="dxa"/>
            <w:shd w:val="clear" w:color="auto" w:fill="auto"/>
            <w:vAlign w:val="center"/>
          </w:tcPr>
          <w:p w14:paraId="7CF199E3" w14:textId="77777777" w:rsidR="006640C5" w:rsidRDefault="006640C5" w:rsidP="006640C5"/>
          <w:p w14:paraId="159E39AE" w14:textId="62E344BE" w:rsidR="006640C5" w:rsidRPr="006640C5" w:rsidRDefault="006640C5" w:rsidP="006640C5">
            <w:pPr>
              <w:pStyle w:val="Heading1"/>
              <w:rPr>
                <w:color w:val="2E74B5"/>
                <w:lang w:val="en-US"/>
              </w:rPr>
            </w:pPr>
            <w:r>
              <w:rPr>
                <w:b w:val="0"/>
                <w:bCs w:val="0"/>
                <w:color w:val="2E74B5"/>
                <w:lang w:val="en-US"/>
              </w:rPr>
              <w:t xml:space="preserve">Recommended items to discuss at JOHSC/LST Meeting </w:t>
            </w:r>
          </w:p>
          <w:p w14:paraId="32E5B2F1" w14:textId="77777777" w:rsidR="007A79D9" w:rsidRDefault="007A79D9" w:rsidP="007A79D9">
            <w:pPr>
              <w:rPr>
                <w:b/>
                <w:bCs/>
                <w:sz w:val="22"/>
                <w:szCs w:val="22"/>
              </w:rPr>
            </w:pPr>
            <w:r>
              <w:rPr>
                <w:b/>
                <w:bCs/>
              </w:rPr>
              <w:t>Safety Day Agenda and Registration</w:t>
            </w:r>
          </w:p>
          <w:p w14:paraId="310EA8A9" w14:textId="77777777" w:rsidR="007A79D9" w:rsidRDefault="007A79D9" w:rsidP="007A79D9">
            <w:r>
              <w:t xml:space="preserve">The Safety Day Agenda has been finalized and attached.  Registration is filling up fast, with over half of our spots taken, so </w:t>
            </w:r>
            <w:hyperlink r:id="rId11" w:history="1">
              <w:r>
                <w:rPr>
                  <w:rStyle w:val="Hyperlink"/>
                </w:rPr>
                <w:t>register now</w:t>
              </w:r>
            </w:hyperlink>
            <w:r>
              <w:t xml:space="preserve"> to ensure you don’t miss Safety Day on October 3</w:t>
            </w:r>
            <w:r>
              <w:rPr>
                <w:vertAlign w:val="superscript"/>
              </w:rPr>
              <w:t>rd</w:t>
            </w:r>
            <w:r>
              <w:t xml:space="preserve">, 2023! All the information about the day can be found on the </w:t>
            </w:r>
            <w:hyperlink r:id="rId12" w:history="1">
              <w:r>
                <w:rPr>
                  <w:rStyle w:val="Hyperlink"/>
                </w:rPr>
                <w:t>website.</w:t>
              </w:r>
            </w:hyperlink>
          </w:p>
          <w:p w14:paraId="1A691E75" w14:textId="77777777" w:rsidR="007A79D9" w:rsidRDefault="007A79D9" w:rsidP="007A79D9"/>
          <w:p w14:paraId="7F0E05D1" w14:textId="77777777" w:rsidR="005D572B" w:rsidRDefault="005D572B" w:rsidP="005D572B">
            <w:pPr>
              <w:rPr>
                <w:b/>
                <w:bCs/>
                <w:sz w:val="22"/>
                <w:szCs w:val="22"/>
              </w:rPr>
            </w:pPr>
            <w:r>
              <w:rPr>
                <w:b/>
                <w:bCs/>
              </w:rPr>
              <w:t>Safety Day Voting for Awards and Registration</w:t>
            </w:r>
          </w:p>
          <w:p w14:paraId="580212CB" w14:textId="77777777" w:rsidR="005D572B" w:rsidRDefault="005D572B" w:rsidP="005D572B">
            <w:r>
              <w:t xml:space="preserve">The Safety Day award nominations have closed and we have compiled all of the nominations for this year!  Please click the </w:t>
            </w:r>
            <w:hyperlink r:id="rId13" w:history="1">
              <w:r>
                <w:rPr>
                  <w:rStyle w:val="Hyperlink"/>
                </w:rPr>
                <w:t>voti</w:t>
              </w:r>
              <w:r>
                <w:rPr>
                  <w:rStyle w:val="Hyperlink"/>
                </w:rPr>
                <w:t>n</w:t>
              </w:r>
              <w:r>
                <w:rPr>
                  <w:rStyle w:val="Hyperlink"/>
                </w:rPr>
                <w:t>g link</w:t>
              </w:r>
            </w:hyperlink>
            <w:r>
              <w:t xml:space="preserve"> to review each nomination and vote for 2 JOHSCs and 2 LSTs to win the Safety Achievement Award.  The deadline to vote is </w:t>
            </w:r>
            <w:r>
              <w:rPr>
                <w:u w:val="single"/>
              </w:rPr>
              <w:t>Friday September 1, 2023</w:t>
            </w:r>
            <w:r>
              <w:t xml:space="preserve">. </w:t>
            </w:r>
          </w:p>
          <w:p w14:paraId="6297D6ED" w14:textId="77777777" w:rsidR="005D572B" w:rsidRDefault="005D572B" w:rsidP="005D572B"/>
          <w:p w14:paraId="761D327D" w14:textId="77777777" w:rsidR="005D572B" w:rsidRDefault="005D572B" w:rsidP="005D572B">
            <w:r>
              <w:t xml:space="preserve">Safety Day is more than 2/3 full!  Thank you to those who have already registered.  For those who haven’t, visit the website to find out more about the day and how to register: </w:t>
            </w:r>
            <w:hyperlink r:id="rId14" w:history="1">
              <w:r>
                <w:rPr>
                  <w:rStyle w:val="Hyperlink"/>
                </w:rPr>
                <w:t>https://safetycommittees.ubc.ca/safety-day-2023/</w:t>
              </w:r>
            </w:hyperlink>
            <w:r>
              <w:t>.   </w:t>
            </w:r>
          </w:p>
          <w:p w14:paraId="5926D0EE" w14:textId="77777777" w:rsidR="005D572B" w:rsidRDefault="005D572B" w:rsidP="005D572B">
            <w:pPr>
              <w:rPr>
                <w:lang w:val="en-CA"/>
              </w:rPr>
            </w:pPr>
          </w:p>
          <w:p w14:paraId="58E393AD" w14:textId="77777777" w:rsidR="005D572B" w:rsidRDefault="005D572B" w:rsidP="005D572B">
            <w:pPr>
              <w:rPr>
                <w:b/>
                <w:bCs/>
              </w:rPr>
            </w:pPr>
            <w:r>
              <w:rPr>
                <w:b/>
                <w:bCs/>
              </w:rPr>
              <w:t>Asbestos Awareness Course Launch</w:t>
            </w:r>
          </w:p>
          <w:p w14:paraId="2DA53914" w14:textId="77777777" w:rsidR="005D572B" w:rsidRDefault="005D572B" w:rsidP="005D572B">
            <w:pPr>
              <w:rPr>
                <w:b/>
                <w:bCs/>
              </w:rPr>
            </w:pPr>
            <w:r>
              <w:t>A new SRS created “</w:t>
            </w:r>
            <w:r>
              <w:rPr>
                <w:b/>
                <w:bCs/>
              </w:rPr>
              <w:t>Asbestos Awareness</w:t>
            </w:r>
            <w:r>
              <w:t xml:space="preserve">” course is now online. This course was developed to enhance knowledge about asbestos and its management program on the Point Grey Campus.  The </w:t>
            </w:r>
            <w:r>
              <w:rPr>
                <w:b/>
                <w:bCs/>
              </w:rPr>
              <w:t xml:space="preserve">Asbestos Awareness </w:t>
            </w:r>
            <w:r>
              <w:t xml:space="preserve">course is available through the </w:t>
            </w:r>
            <w:hyperlink r:id="rId15" w:history="1">
              <w:r>
                <w:rPr>
                  <w:rStyle w:val="Hyperlink"/>
                </w:rPr>
                <w:t>WPL</w:t>
              </w:r>
            </w:hyperlink>
            <w:r>
              <w:t xml:space="preserve"> platform and further information about the Asbestos Management Program is available on the</w:t>
            </w:r>
            <w:r>
              <w:rPr>
                <w:color w:val="32363A"/>
                <w:shd w:val="clear" w:color="auto" w:fill="FFFFFF"/>
              </w:rPr>
              <w:t> </w:t>
            </w:r>
            <w:hyperlink r:id="rId16" w:tgtFrame="_blank" w:history="1">
              <w:r>
                <w:rPr>
                  <w:rStyle w:val="Hyperlink"/>
                  <w:shd w:val="clear" w:color="auto" w:fill="FFFFFF"/>
                </w:rPr>
                <w:t>SRS Website</w:t>
              </w:r>
            </w:hyperlink>
            <w:r>
              <w:rPr>
                <w:color w:val="32363A"/>
                <w:shd w:val="clear" w:color="auto" w:fill="FFFFFF"/>
              </w:rPr>
              <w:t> </w:t>
            </w:r>
            <w:r>
              <w:t>.</w:t>
            </w:r>
          </w:p>
          <w:p w14:paraId="368B76F4" w14:textId="77777777" w:rsidR="005D572B" w:rsidRDefault="005D572B" w:rsidP="005D572B">
            <w:pPr>
              <w:rPr>
                <w:lang w:val="en-CA"/>
              </w:rPr>
            </w:pPr>
          </w:p>
          <w:p w14:paraId="1F5F3B72" w14:textId="77777777" w:rsidR="005D572B" w:rsidRDefault="005D572B" w:rsidP="005D572B">
            <w:pPr>
              <w:rPr>
                <w:b/>
                <w:bCs/>
              </w:rPr>
            </w:pPr>
            <w:r>
              <w:rPr>
                <w:b/>
                <w:bCs/>
              </w:rPr>
              <w:t>Active Wellbeing Toolkit</w:t>
            </w:r>
          </w:p>
          <w:p w14:paraId="23783EDC" w14:textId="77777777" w:rsidR="005D572B" w:rsidRDefault="005D572B" w:rsidP="005D572B">
            <w:r>
              <w:t xml:space="preserve">Are you interested in fostering a team culture that prioritizes health and wellbeing while enhancing workplace engagement and productivity? UBC’s new Activate Wellbeing Toolkit will help you identify actionable and measurable steps to integrate health and wellbeing into your unit and portfolio strategic planning, contributing to healthier work and learning environments. Learn more at </w:t>
            </w:r>
            <w:hyperlink r:id="rId17" w:history="1">
              <w:r>
                <w:rPr>
                  <w:rStyle w:val="Hyperlink"/>
                </w:rPr>
                <w:t>https://wellbeing.ubc.ca/awt</w:t>
              </w:r>
            </w:hyperlink>
            <w:r>
              <w:t>.</w:t>
            </w:r>
          </w:p>
          <w:p w14:paraId="272C3AB9" w14:textId="77777777" w:rsidR="005D572B" w:rsidRDefault="005D572B" w:rsidP="005D572B">
            <w:pPr>
              <w:rPr>
                <w:b/>
                <w:bCs/>
              </w:rPr>
            </w:pPr>
          </w:p>
          <w:p w14:paraId="412A2D7A" w14:textId="57104B79" w:rsidR="005D572B" w:rsidRDefault="005D572B" w:rsidP="005D572B">
            <w:pPr>
              <w:rPr>
                <w:b/>
                <w:bCs/>
              </w:rPr>
            </w:pPr>
            <w:r>
              <w:rPr>
                <w:b/>
                <w:bCs/>
              </w:rPr>
              <w:t>Weather and Thermal Stress Safety</w:t>
            </w:r>
          </w:p>
          <w:p w14:paraId="0A1F7432" w14:textId="77777777" w:rsidR="005D572B" w:rsidRDefault="005D572B" w:rsidP="005D572B">
            <w:pPr>
              <w:pStyle w:val="NormalWeb"/>
              <w:spacing w:before="0" w:beforeAutospacing="0" w:after="0" w:afterAutospacing="0"/>
              <w:rPr>
                <w:lang w:val="en-CA"/>
              </w:rPr>
            </w:pPr>
            <w:r>
              <w:t>UBC has taken steps to plan for extreme heat events. Given the recent high temperatures, we wanted to highlight the resources and information to help you and your loved ones stay cool and safe. The following air-conditioned UBC buildings are open to the public:</w:t>
            </w:r>
          </w:p>
          <w:p w14:paraId="73B95197" w14:textId="77777777" w:rsidR="005D572B" w:rsidRDefault="00282B40" w:rsidP="005D572B">
            <w:pPr>
              <w:numPr>
                <w:ilvl w:val="0"/>
                <w:numId w:val="31"/>
              </w:numPr>
              <w:rPr>
                <w:lang w:eastAsia="en-CA"/>
              </w:rPr>
            </w:pPr>
            <w:hyperlink r:id="rId18" w:tgtFrame="_blank" w:history="1">
              <w:r w:rsidR="005D572B">
                <w:rPr>
                  <w:rStyle w:val="Hyperlink"/>
                  <w:lang w:eastAsia="en-CA"/>
                </w:rPr>
                <w:t>Irving K. Barber Learning Centre</w:t>
              </w:r>
            </w:hyperlink>
            <w:r w:rsidR="005D572B">
              <w:rPr>
                <w:lang w:eastAsia="en-CA"/>
              </w:rPr>
              <w:t> (Monday-Sunday, 6:00 a.m. to 12:00 a.m.)</w:t>
            </w:r>
          </w:p>
          <w:p w14:paraId="277C0D3C" w14:textId="77777777" w:rsidR="005D572B" w:rsidRDefault="00282B40" w:rsidP="005D572B">
            <w:pPr>
              <w:numPr>
                <w:ilvl w:val="0"/>
                <w:numId w:val="31"/>
              </w:numPr>
              <w:rPr>
                <w:lang w:eastAsia="en-CA"/>
              </w:rPr>
            </w:pPr>
            <w:hyperlink r:id="rId19" w:tgtFrame="_blank" w:history="1">
              <w:r w:rsidR="005D572B">
                <w:rPr>
                  <w:rStyle w:val="Hyperlink"/>
                  <w:lang w:eastAsia="en-CA"/>
                </w:rPr>
                <w:t>Koerner Library</w:t>
              </w:r>
            </w:hyperlink>
            <w:r w:rsidR="005D572B">
              <w:rPr>
                <w:lang w:eastAsia="en-CA"/>
              </w:rPr>
              <w:t> (Monday-Thursday, 7:30 a.m. to 8:00 p.m.; Friday, 7:30 a.m. to 5:00 p.m.; Saturday and Sunday, closed)</w:t>
            </w:r>
          </w:p>
          <w:p w14:paraId="5D14888B" w14:textId="77777777" w:rsidR="005D572B" w:rsidRDefault="005D572B" w:rsidP="005D572B">
            <w:pPr>
              <w:pStyle w:val="NormalWeb"/>
              <w:spacing w:before="0" w:beforeAutospacing="0" w:after="0" w:afterAutospacing="0"/>
              <w:rPr>
                <w:rFonts w:eastAsiaTheme="minorHAnsi"/>
                <w:lang w:eastAsia="en-CA"/>
              </w:rPr>
            </w:pPr>
          </w:p>
          <w:p w14:paraId="77C71CDA" w14:textId="77777777" w:rsidR="005D572B" w:rsidRDefault="005D572B" w:rsidP="005D572B">
            <w:pPr>
              <w:pStyle w:val="NormalWeb"/>
              <w:spacing w:before="0" w:beforeAutospacing="0" w:after="0" w:afterAutospacing="0"/>
            </w:pPr>
            <w:r>
              <w:t>Visit the </w:t>
            </w:r>
            <w:hyperlink r:id="rId20" w:anchor="Where%20are%20cooling%20centres%20on%20UBC%20Vancouver%20campus?" w:tgtFrame="_blank" w:history="1">
              <w:r>
                <w:rPr>
                  <w:rStyle w:val="Hyperlink"/>
                </w:rPr>
                <w:t>Weather and Thermal Stress Safety page</w:t>
              </w:r>
            </w:hyperlink>
            <w:r>
              <w:t xml:space="preserve"> for the most updated information about UBC’s on-campus cooling </w:t>
            </w:r>
            <w:proofErr w:type="spellStart"/>
            <w:r>
              <w:t>centres</w:t>
            </w:r>
            <w:proofErr w:type="spellEnd"/>
            <w:r>
              <w:t>.</w:t>
            </w:r>
          </w:p>
          <w:p w14:paraId="51A6E821" w14:textId="77777777" w:rsidR="007A79D9" w:rsidRDefault="007A79D9" w:rsidP="007A79D9">
            <w:pPr>
              <w:rPr>
                <w:b/>
                <w:bCs/>
              </w:rPr>
            </w:pPr>
          </w:p>
          <w:p w14:paraId="08AA2274" w14:textId="77777777" w:rsidR="007A79D9" w:rsidRDefault="007A79D9" w:rsidP="007A79D9">
            <w:pPr>
              <w:rPr>
                <w:lang w:val="en-CA"/>
              </w:rPr>
            </w:pPr>
          </w:p>
          <w:p w14:paraId="01F86295" w14:textId="77777777" w:rsidR="007A79D9" w:rsidRDefault="007A79D9" w:rsidP="007A79D9">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30EAA893" w14:textId="77777777" w:rsidR="007A79D9" w:rsidRDefault="007A79D9" w:rsidP="007A79D9">
            <w:pPr>
              <w:rPr>
                <w:rFonts w:ascii="Calibri" w:hAnsi="Calibri" w:cs="Calibri"/>
                <w:sz w:val="22"/>
                <w:szCs w:val="22"/>
              </w:rPr>
            </w:pPr>
            <w:bookmarkStart w:id="3" w:name="_Hlk135900361"/>
          </w:p>
          <w:bookmarkEnd w:id="3"/>
          <w:p w14:paraId="3551DCF5" w14:textId="77777777" w:rsidR="007A79D9" w:rsidRDefault="007A79D9" w:rsidP="007A79D9">
            <w:pPr>
              <w:rPr>
                <w:b/>
                <w:bCs/>
              </w:rPr>
            </w:pPr>
            <w:r>
              <w:rPr>
                <w:b/>
                <w:bCs/>
              </w:rPr>
              <w:t>JOHSC and LST Training</w:t>
            </w:r>
          </w:p>
          <w:p w14:paraId="20966D69" w14:textId="77777777" w:rsidR="007A79D9" w:rsidRDefault="007A79D9" w:rsidP="007A79D9">
            <w:r>
              <w:t xml:space="preserve">New dates have been released for JOHSC and LST training. You can register for JOHSC training </w:t>
            </w:r>
            <w:hyperlink r:id="rId21" w:history="1">
              <w:r>
                <w:rPr>
                  <w:rStyle w:val="Hyperlink"/>
                </w:rPr>
                <w:t>here</w:t>
              </w:r>
            </w:hyperlink>
            <w:r>
              <w:t xml:space="preserve">, and LST training </w:t>
            </w:r>
            <w:hyperlink r:id="rId22" w:history="1">
              <w:r>
                <w:rPr>
                  <w:rStyle w:val="Hyperlink"/>
                </w:rPr>
                <w:t>here</w:t>
              </w:r>
            </w:hyperlink>
            <w:r>
              <w:t>.</w:t>
            </w:r>
          </w:p>
          <w:p w14:paraId="45F016C8" w14:textId="77777777" w:rsidR="007A79D9" w:rsidRDefault="007A79D9" w:rsidP="007A79D9"/>
          <w:tbl>
            <w:tblPr>
              <w:tblW w:w="0" w:type="auto"/>
              <w:tblLayout w:type="fixed"/>
              <w:tblCellMar>
                <w:left w:w="0" w:type="dxa"/>
                <w:right w:w="0" w:type="dxa"/>
              </w:tblCellMar>
              <w:tblLook w:val="04A0" w:firstRow="1" w:lastRow="0" w:firstColumn="1" w:lastColumn="0" w:noHBand="0" w:noVBand="1"/>
            </w:tblPr>
            <w:tblGrid>
              <w:gridCol w:w="2337"/>
              <w:gridCol w:w="2337"/>
              <w:gridCol w:w="2338"/>
              <w:gridCol w:w="2338"/>
            </w:tblGrid>
            <w:tr w:rsidR="007A79D9" w14:paraId="38FDD507" w14:textId="77777777" w:rsidTr="007A79D9">
              <w:tc>
                <w:tcPr>
                  <w:tcW w:w="4674" w:type="dxa"/>
                  <w:gridSpan w:val="2"/>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6A6D4FE" w14:textId="77777777" w:rsidR="007A79D9" w:rsidRDefault="007A79D9" w:rsidP="007A79D9">
                  <w:pPr>
                    <w:jc w:val="center"/>
                    <w:rPr>
                      <w:b/>
                      <w:bCs/>
                      <w:lang w:val="en-CA"/>
                    </w:rPr>
                  </w:pPr>
                  <w:r>
                    <w:rPr>
                      <w:b/>
                      <w:bCs/>
                    </w:rPr>
                    <w:t>JOHSC Training</w:t>
                  </w:r>
                </w:p>
              </w:tc>
              <w:tc>
                <w:tcPr>
                  <w:tcW w:w="4676" w:type="dxa"/>
                  <w:gridSpan w:val="2"/>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6945E20C" w14:textId="77777777" w:rsidR="007A79D9" w:rsidRDefault="007A79D9" w:rsidP="007A79D9">
                  <w:pPr>
                    <w:jc w:val="center"/>
                    <w:rPr>
                      <w:b/>
                      <w:bCs/>
                    </w:rPr>
                  </w:pPr>
                  <w:r>
                    <w:rPr>
                      <w:b/>
                      <w:bCs/>
                    </w:rPr>
                    <w:t>LST Training</w:t>
                  </w:r>
                </w:p>
              </w:tc>
            </w:tr>
            <w:tr w:rsidR="007A79D9" w14:paraId="1C696A1A" w14:textId="77777777" w:rsidTr="007A79D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2523E" w14:textId="77777777" w:rsidR="007A79D9" w:rsidRDefault="007A79D9" w:rsidP="007A79D9">
                  <w:pPr>
                    <w:jc w:val="center"/>
                    <w:rPr>
                      <w:b/>
                      <w:bCs/>
                    </w:rPr>
                  </w:pPr>
                  <w:r>
                    <w:rPr>
                      <w:b/>
                      <w:bCs/>
                    </w:rPr>
                    <w:t>Part 2a</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17A1986" w14:textId="77777777" w:rsidR="007A79D9" w:rsidRDefault="007A79D9" w:rsidP="007A79D9">
                  <w:pPr>
                    <w:jc w:val="center"/>
                    <w:rPr>
                      <w:b/>
                      <w:bCs/>
                    </w:rPr>
                  </w:pPr>
                  <w:r>
                    <w:rPr>
                      <w:b/>
                      <w:bCs/>
                    </w:rPr>
                    <w:t>Part 2b</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431ED0B" w14:textId="77777777" w:rsidR="007A79D9" w:rsidRDefault="007A79D9" w:rsidP="007A79D9">
                  <w:pPr>
                    <w:jc w:val="center"/>
                    <w:rPr>
                      <w:b/>
                      <w:bCs/>
                    </w:rPr>
                  </w:pPr>
                  <w:r>
                    <w:rPr>
                      <w:b/>
                      <w:bCs/>
                    </w:rPr>
                    <w:t>Part 2a</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A5F7DC9" w14:textId="77777777" w:rsidR="007A79D9" w:rsidRDefault="007A79D9" w:rsidP="007A79D9">
                  <w:pPr>
                    <w:jc w:val="center"/>
                    <w:rPr>
                      <w:b/>
                      <w:bCs/>
                    </w:rPr>
                  </w:pPr>
                  <w:r>
                    <w:rPr>
                      <w:b/>
                      <w:bCs/>
                    </w:rPr>
                    <w:t>Part 2b</w:t>
                  </w:r>
                </w:p>
              </w:tc>
            </w:tr>
            <w:tr w:rsidR="005D572B" w14:paraId="1D939965" w14:textId="77777777" w:rsidTr="007A79D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A9D21" w14:textId="77777777" w:rsidR="005D572B" w:rsidRDefault="005D572B" w:rsidP="005D572B">
                  <w:pPr>
                    <w:jc w:val="center"/>
                    <w:rPr>
                      <w:sz w:val="22"/>
                      <w:szCs w:val="22"/>
                    </w:rPr>
                  </w:pPr>
                  <w:r>
                    <w:lastRenderedPageBreak/>
                    <w:t>September 11</w:t>
                  </w:r>
                  <w:r>
                    <w:rPr>
                      <w:vertAlign w:val="superscript"/>
                    </w:rPr>
                    <w:t>th</w:t>
                  </w:r>
                  <w:r>
                    <w:t xml:space="preserve"> </w:t>
                  </w:r>
                </w:p>
                <w:p w14:paraId="23374E95" w14:textId="2B3AE10B" w:rsidR="005D572B" w:rsidRDefault="005D572B" w:rsidP="005D572B">
                  <w:pPr>
                    <w:jc w:val="center"/>
                  </w:pPr>
                  <w:r>
                    <w:t>10:00am – 12:00pm</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B279781" w14:textId="77777777" w:rsidR="005D572B" w:rsidRDefault="005D572B" w:rsidP="005D572B">
                  <w:pPr>
                    <w:jc w:val="center"/>
                  </w:pPr>
                  <w:r>
                    <w:t>September 13</w:t>
                  </w:r>
                  <w:r>
                    <w:rPr>
                      <w:vertAlign w:val="superscript"/>
                    </w:rPr>
                    <w:t>th</w:t>
                  </w:r>
                </w:p>
                <w:p w14:paraId="5B5941E5" w14:textId="18EC14CB" w:rsidR="005D572B" w:rsidRDefault="005D572B" w:rsidP="005D572B">
                  <w:pPr>
                    <w:jc w:val="center"/>
                  </w:pPr>
                  <w:r>
                    <w:t>1:00pm – 3:00pm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A41DD63" w14:textId="77777777" w:rsidR="005D572B" w:rsidRDefault="005D572B" w:rsidP="005D572B">
                  <w:pPr>
                    <w:jc w:val="center"/>
                  </w:pPr>
                  <w:r>
                    <w:t>August 16th</w:t>
                  </w:r>
                </w:p>
                <w:p w14:paraId="1BD6E7B9" w14:textId="77777777" w:rsidR="005D572B" w:rsidRDefault="005D572B" w:rsidP="005D572B">
                  <w:pPr>
                    <w:jc w:val="center"/>
                  </w:pPr>
                  <w:r>
                    <w:t>11:00am – 12:30pm</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E8465FF" w14:textId="77777777" w:rsidR="005D572B" w:rsidRDefault="005D572B" w:rsidP="005D572B">
                  <w:pPr>
                    <w:jc w:val="center"/>
                  </w:pPr>
                  <w:r>
                    <w:t>August 18th</w:t>
                  </w:r>
                </w:p>
                <w:p w14:paraId="5849AD8B" w14:textId="77777777" w:rsidR="005D572B" w:rsidRDefault="005D572B" w:rsidP="005D572B">
                  <w:pPr>
                    <w:jc w:val="center"/>
                  </w:pPr>
                  <w:r>
                    <w:t>1:00pm – 2:30pm</w:t>
                  </w:r>
                </w:p>
              </w:tc>
            </w:tr>
            <w:tr w:rsidR="007A79D9" w14:paraId="110F43F3" w14:textId="77777777" w:rsidTr="007A79D9">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080BF" w14:textId="77777777" w:rsidR="007A79D9" w:rsidRDefault="007A79D9" w:rsidP="007A79D9">
                  <w:pPr>
                    <w:jc w:val="center"/>
                  </w:pPr>
                  <w:r>
                    <w:t>TBD</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7107FD0B" w14:textId="77777777" w:rsidR="007A79D9" w:rsidRDefault="007A79D9" w:rsidP="007A79D9">
                  <w:pPr>
                    <w:jc w:val="center"/>
                  </w:pPr>
                  <w:r>
                    <w:t>TBD</w:t>
                  </w:r>
                </w:p>
              </w:tc>
              <w:tc>
                <w:tcPr>
                  <w:tcW w:w="2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39125" w14:textId="77777777" w:rsidR="007A79D9" w:rsidRDefault="007A79D9" w:rsidP="007A79D9">
                  <w:pPr>
                    <w:jc w:val="center"/>
                  </w:pPr>
                  <w:r>
                    <w:t>TBD</w:t>
                  </w:r>
                </w:p>
              </w:tc>
              <w:tc>
                <w:tcPr>
                  <w:tcW w:w="2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425EA" w14:textId="77777777" w:rsidR="007A79D9" w:rsidRDefault="007A79D9" w:rsidP="007A79D9">
                  <w:pPr>
                    <w:jc w:val="center"/>
                  </w:pPr>
                  <w:r>
                    <w:t>TBD</w:t>
                  </w:r>
                </w:p>
              </w:tc>
            </w:tr>
          </w:tbl>
          <w:p w14:paraId="624D4431" w14:textId="2B6356B9" w:rsidR="000C7D53" w:rsidRDefault="000C7D53" w:rsidP="00771C1E">
            <w:pPr>
              <w:rPr>
                <w:b/>
                <w:color w:val="00B050"/>
                <w:u w:val="single"/>
              </w:rPr>
            </w:pPr>
          </w:p>
          <w:p w14:paraId="7304C76D" w14:textId="27C49C97" w:rsidR="006640C5" w:rsidRPr="00CF5979" w:rsidRDefault="006640C5" w:rsidP="00CF5979">
            <w:pPr>
              <w:pStyle w:val="Heading1"/>
              <w:rPr>
                <w:color w:val="2E74B5"/>
                <w:lang w:val="en-US"/>
              </w:rPr>
            </w:pPr>
            <w:proofErr w:type="spellStart"/>
            <w:r>
              <w:rPr>
                <w:b w:val="0"/>
                <w:bCs w:val="0"/>
                <w:color w:val="2E74B5"/>
                <w:lang w:val="en-US"/>
              </w:rPr>
              <w:t>WorkSafeBC</w:t>
            </w:r>
            <w:proofErr w:type="spellEnd"/>
            <w:r>
              <w:rPr>
                <w:b w:val="0"/>
                <w:bCs w:val="0"/>
                <w:color w:val="2E74B5"/>
                <w:lang w:val="en-US"/>
              </w:rPr>
              <w:t xml:space="preserve"> Inspection Reports (IR)</w:t>
            </w:r>
          </w:p>
          <w:p w14:paraId="19639C62" w14:textId="09A9B131" w:rsidR="006640C5" w:rsidRDefault="006640C5" w:rsidP="006640C5">
            <w:r>
              <w:t xml:space="preserve">There </w:t>
            </w:r>
            <w:r w:rsidR="00CF5979">
              <w:t xml:space="preserve">was </w:t>
            </w:r>
            <w:r w:rsidR="00E9558D">
              <w:t>5</w:t>
            </w:r>
            <w:r>
              <w:t xml:space="preserve"> </w:t>
            </w:r>
            <w:proofErr w:type="spellStart"/>
            <w:r>
              <w:t>WorkSafeBC</w:t>
            </w:r>
            <w:proofErr w:type="spellEnd"/>
            <w:r>
              <w:t xml:space="preserve"> Inspection Reports received since the </w:t>
            </w:r>
            <w:r w:rsidR="005D572B">
              <w:t xml:space="preserve">July </w:t>
            </w:r>
            <w:r>
              <w:t>co-chair email</w:t>
            </w:r>
            <w:r w:rsidR="005D572B">
              <w:t xml:space="preserve"> and 3 reports since August</w:t>
            </w:r>
            <w:r>
              <w:t>.  As always, the “WSBC IR Summary” attachment provides a brief summary for the inspection reports and some discussion points to consider.</w:t>
            </w:r>
          </w:p>
          <w:p w14:paraId="0E705897" w14:textId="1869D91A" w:rsidR="00CF5979" w:rsidRDefault="003769BB" w:rsidP="006640C5">
            <w:r>
              <w:rPr>
                <w:noProof/>
              </w:rPr>
              <w:lastRenderedPageBreak/>
              <w:drawing>
                <wp:inline distT="0" distB="0" distL="0" distR="0" wp14:anchorId="2FBA7258" wp14:editId="399C97C1">
                  <wp:extent cx="4648200" cy="487514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70899" cy="4898956"/>
                          </a:xfrm>
                          <a:prstGeom prst="rect">
                            <a:avLst/>
                          </a:prstGeom>
                        </pic:spPr>
                      </pic:pic>
                    </a:graphicData>
                  </a:graphic>
                </wp:inline>
              </w:drawing>
            </w:r>
          </w:p>
          <w:p w14:paraId="14C3EF0A" w14:textId="20E59195" w:rsidR="00574D80" w:rsidRDefault="00E9558D" w:rsidP="00771C1E">
            <w:pPr>
              <w:rPr>
                <w:noProof/>
              </w:rPr>
            </w:pPr>
            <w:r>
              <w:rPr>
                <w:noProof/>
              </w:rPr>
              <w:lastRenderedPageBreak/>
              <w:t xml:space="preserve"> </w:t>
            </w:r>
            <w:r>
              <w:rPr>
                <w:noProof/>
              </w:rPr>
              <w:drawing>
                <wp:inline distT="0" distB="0" distL="0" distR="0" wp14:anchorId="63D7D096" wp14:editId="2A14C72D">
                  <wp:extent cx="5835683" cy="203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59646" cy="2046720"/>
                          </a:xfrm>
                          <a:prstGeom prst="rect">
                            <a:avLst/>
                          </a:prstGeom>
                        </pic:spPr>
                      </pic:pic>
                    </a:graphicData>
                  </a:graphic>
                </wp:inline>
              </w:drawing>
            </w:r>
            <w:r>
              <w:rPr>
                <w:noProof/>
              </w:rPr>
              <w:t xml:space="preserve"> </w:t>
            </w:r>
            <w:r>
              <w:rPr>
                <w:noProof/>
              </w:rPr>
              <w:drawing>
                <wp:inline distT="0" distB="0" distL="0" distR="0" wp14:anchorId="5748772E" wp14:editId="6E0320E7">
                  <wp:extent cx="5686425" cy="32406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08555" cy="3253263"/>
                          </a:xfrm>
                          <a:prstGeom prst="rect">
                            <a:avLst/>
                          </a:prstGeom>
                        </pic:spPr>
                      </pic:pic>
                    </a:graphicData>
                  </a:graphic>
                </wp:inline>
              </w:drawing>
            </w:r>
            <w:r>
              <w:rPr>
                <w:noProof/>
              </w:rPr>
              <w:t xml:space="preserve"> </w:t>
            </w:r>
            <w:r>
              <w:rPr>
                <w:noProof/>
              </w:rPr>
              <w:lastRenderedPageBreak/>
              <w:drawing>
                <wp:inline distT="0" distB="0" distL="0" distR="0" wp14:anchorId="74D5B0A4" wp14:editId="7D93F80C">
                  <wp:extent cx="5457825" cy="1539886"/>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59328" cy="1568524"/>
                          </a:xfrm>
                          <a:prstGeom prst="rect">
                            <a:avLst/>
                          </a:prstGeom>
                        </pic:spPr>
                      </pic:pic>
                    </a:graphicData>
                  </a:graphic>
                </wp:inline>
              </w:drawing>
            </w:r>
            <w:r w:rsidR="005D572B">
              <w:rPr>
                <w:noProof/>
              </w:rPr>
              <w:t xml:space="preserve"> </w:t>
            </w:r>
            <w:r w:rsidR="005D572B">
              <w:rPr>
                <w:noProof/>
              </w:rPr>
              <w:drawing>
                <wp:inline distT="0" distB="0" distL="0" distR="0" wp14:anchorId="2C8BC707" wp14:editId="3968EACB">
                  <wp:extent cx="5191125" cy="3626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63994" cy="3677196"/>
                          </a:xfrm>
                          <a:prstGeom prst="rect">
                            <a:avLst/>
                          </a:prstGeom>
                        </pic:spPr>
                      </pic:pic>
                    </a:graphicData>
                  </a:graphic>
                </wp:inline>
              </w:drawing>
            </w:r>
          </w:p>
          <w:p w14:paraId="17D2C2CD" w14:textId="7AEC441D" w:rsidR="00D74F16" w:rsidRDefault="005D572B" w:rsidP="00771C1E">
            <w:pPr>
              <w:rPr>
                <w:noProof/>
              </w:rPr>
            </w:pPr>
            <w:r>
              <w:rPr>
                <w:noProof/>
              </w:rPr>
              <w:lastRenderedPageBreak/>
              <w:t xml:space="preserve"> </w:t>
            </w:r>
            <w:r>
              <w:rPr>
                <w:noProof/>
              </w:rPr>
              <w:drawing>
                <wp:inline distT="0" distB="0" distL="0" distR="0" wp14:anchorId="7A2EE70A" wp14:editId="34E01EDD">
                  <wp:extent cx="5295900" cy="368886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40553" cy="3719969"/>
                          </a:xfrm>
                          <a:prstGeom prst="rect">
                            <a:avLst/>
                          </a:prstGeom>
                        </pic:spPr>
                      </pic:pic>
                    </a:graphicData>
                  </a:graphic>
                </wp:inline>
              </w:drawing>
            </w:r>
            <w:r>
              <w:rPr>
                <w:noProof/>
              </w:rPr>
              <w:t xml:space="preserve"> </w:t>
            </w:r>
            <w:r>
              <w:rPr>
                <w:noProof/>
              </w:rPr>
              <w:drawing>
                <wp:inline distT="0" distB="0" distL="0" distR="0" wp14:anchorId="54FE0A57" wp14:editId="30DF848C">
                  <wp:extent cx="5939790" cy="17335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43473"/>
                          <a:stretch/>
                        </pic:blipFill>
                        <pic:spPr bwMode="auto">
                          <a:xfrm>
                            <a:off x="0" y="0"/>
                            <a:ext cx="5955079" cy="1738012"/>
                          </a:xfrm>
                          <a:prstGeom prst="rect">
                            <a:avLst/>
                          </a:prstGeom>
                          <a:ln>
                            <a:noFill/>
                          </a:ln>
                          <a:extLst>
                            <a:ext uri="{53640926-AAD7-44D8-BBD7-CCE9431645EC}">
                              <a14:shadowObscured xmlns:a14="http://schemas.microsoft.com/office/drawing/2010/main"/>
                            </a:ext>
                          </a:extLst>
                        </pic:spPr>
                      </pic:pic>
                    </a:graphicData>
                  </a:graphic>
                </wp:inline>
              </w:drawing>
            </w:r>
          </w:p>
          <w:p w14:paraId="1546735C" w14:textId="7D6A87E4" w:rsidR="005D572B" w:rsidRDefault="005D572B" w:rsidP="00771C1E">
            <w:pPr>
              <w:rPr>
                <w:b/>
                <w:color w:val="00B050"/>
                <w:u w:val="single"/>
              </w:rPr>
            </w:pPr>
            <w:r>
              <w:rPr>
                <w:noProof/>
              </w:rPr>
              <w:lastRenderedPageBreak/>
              <w:t xml:space="preserve"> </w:t>
            </w:r>
            <w:r>
              <w:rPr>
                <w:noProof/>
              </w:rPr>
              <w:drawing>
                <wp:inline distT="0" distB="0" distL="0" distR="0" wp14:anchorId="685D3406" wp14:editId="10BAC5B7">
                  <wp:extent cx="5924550" cy="1263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58702"/>
                          <a:stretch/>
                        </pic:blipFill>
                        <pic:spPr bwMode="auto">
                          <a:xfrm>
                            <a:off x="0" y="0"/>
                            <a:ext cx="5983434" cy="12758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F646756" wp14:editId="7C279715">
                  <wp:extent cx="5657850" cy="429874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64272" cy="4303623"/>
                          </a:xfrm>
                          <a:prstGeom prst="rect">
                            <a:avLst/>
                          </a:prstGeom>
                        </pic:spPr>
                      </pic:pic>
                    </a:graphicData>
                  </a:graphic>
                </wp:inline>
              </w:drawing>
            </w:r>
          </w:p>
          <w:p w14:paraId="2C231D9D" w14:textId="4B68BA96" w:rsidR="008069C6" w:rsidRDefault="008069C6" w:rsidP="00771C1E">
            <w:pPr>
              <w:rPr>
                <w:b/>
                <w:color w:val="00B050"/>
                <w:u w:val="single"/>
              </w:rPr>
            </w:pPr>
          </w:p>
          <w:p w14:paraId="04382C4E" w14:textId="0F116BD4" w:rsidR="00B223E2" w:rsidRDefault="00022D6F" w:rsidP="00C718CB">
            <w:pPr>
              <w:rPr>
                <w:b/>
                <w:color w:val="00B050"/>
                <w:u w:val="single"/>
              </w:rPr>
            </w:pPr>
            <w:r w:rsidRPr="002570FB">
              <w:rPr>
                <w:b/>
                <w:color w:val="00B050"/>
                <w:u w:val="single"/>
              </w:rPr>
              <w:t>Sustainability Tips</w:t>
            </w:r>
          </w:p>
          <w:p w14:paraId="177E3EA2" w14:textId="62036EE9" w:rsidR="00F61168" w:rsidRPr="0067210A" w:rsidRDefault="00CF5979" w:rsidP="00134F24">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2B4813" w:rsidRPr="00F6158E" w14:paraId="5D0CC52A" w14:textId="77777777" w:rsidTr="006F39C9">
        <w:trPr>
          <w:trHeight w:val="1829"/>
        </w:trPr>
        <w:tc>
          <w:tcPr>
            <w:tcW w:w="1616" w:type="dxa"/>
            <w:shd w:val="clear" w:color="auto" w:fill="auto"/>
            <w:vAlign w:val="center"/>
          </w:tcPr>
          <w:p w14:paraId="08260ADB" w14:textId="77777777" w:rsidR="002B4813" w:rsidRDefault="002B4813" w:rsidP="006F39C9">
            <w:pPr>
              <w:tabs>
                <w:tab w:val="left" w:pos="1995"/>
              </w:tabs>
              <w:jc w:val="center"/>
              <w:rPr>
                <w:rFonts w:ascii="Calibri Light" w:hAnsi="Calibri Light" w:cs="Calibri Light"/>
                <w:b/>
                <w:sz w:val="22"/>
                <w:szCs w:val="22"/>
              </w:rPr>
            </w:pPr>
            <w:r>
              <w:rPr>
                <w:rFonts w:ascii="Calibri Light" w:hAnsi="Calibri Light" w:cs="Calibri Light"/>
                <w:b/>
                <w:sz w:val="22"/>
                <w:szCs w:val="22"/>
              </w:rPr>
              <w:t>155</w:t>
            </w:r>
          </w:p>
        </w:tc>
        <w:tc>
          <w:tcPr>
            <w:tcW w:w="902" w:type="dxa"/>
            <w:shd w:val="clear" w:color="auto" w:fill="auto"/>
            <w:vAlign w:val="center"/>
          </w:tcPr>
          <w:p w14:paraId="367B3725" w14:textId="77777777"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FFF5A23" w14:textId="2516F3A7" w:rsidR="002B4813" w:rsidRDefault="002B4813" w:rsidP="006F39C9">
            <w:pPr>
              <w:rPr>
                <w:rFonts w:ascii="Calibri Light" w:hAnsi="Calibri Light" w:cs="Calibri Light"/>
                <w:b/>
                <w:color w:val="0C2344"/>
                <w:sz w:val="22"/>
                <w:szCs w:val="22"/>
              </w:rPr>
            </w:pPr>
            <w:r>
              <w:rPr>
                <w:rFonts w:ascii="Calibri Light" w:hAnsi="Calibri Light" w:cs="Calibri Light"/>
                <w:b/>
                <w:color w:val="0C2344"/>
                <w:sz w:val="22"/>
                <w:szCs w:val="22"/>
              </w:rPr>
              <w:t>Chemical Amnesty program and old gas cylinder disposal. The chemical amnesty program has successfully removed many hazardous and dated chemicals from both the MCML and FNH building at no cost to LFS. Further arrangement with SRS will remove dated gas cylinder situated at MCML gas room.</w:t>
            </w:r>
            <w:r w:rsidR="006D4648">
              <w:rPr>
                <w:rFonts w:ascii="Calibri Light" w:hAnsi="Calibri Light" w:cs="Calibri Light"/>
                <w:b/>
                <w:color w:val="0C2344"/>
                <w:sz w:val="22"/>
                <w:szCs w:val="22"/>
              </w:rPr>
              <w:t xml:space="preserve"> AJ will follow up to see if this is a possibility.</w:t>
            </w:r>
            <w:r w:rsidR="004C0961">
              <w:rPr>
                <w:rFonts w:ascii="Calibri Light" w:hAnsi="Calibri Light" w:cs="Calibri Light"/>
                <w:b/>
                <w:color w:val="0C2344"/>
                <w:sz w:val="22"/>
                <w:szCs w:val="22"/>
              </w:rPr>
              <w:t xml:space="preserve"> SRS may have run out of budget. AJ will check.</w:t>
            </w:r>
          </w:p>
        </w:tc>
        <w:tc>
          <w:tcPr>
            <w:tcW w:w="1170" w:type="dxa"/>
            <w:shd w:val="clear" w:color="auto" w:fill="auto"/>
            <w:vAlign w:val="center"/>
          </w:tcPr>
          <w:p w14:paraId="7231C66E"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A96625E" w14:textId="4B8D33FD" w:rsidR="002B4813" w:rsidRDefault="004C0961"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May 31</w:t>
            </w:r>
            <w:r w:rsidR="002B4813">
              <w:rPr>
                <w:rFonts w:ascii="Calibri Light" w:hAnsi="Calibri Light" w:cs="Calibri Light"/>
                <w:b/>
                <w:color w:val="0C2344"/>
                <w:sz w:val="22"/>
                <w:szCs w:val="22"/>
              </w:rPr>
              <w:t>, 2023</w:t>
            </w:r>
          </w:p>
        </w:tc>
        <w:tc>
          <w:tcPr>
            <w:tcW w:w="906" w:type="dxa"/>
            <w:shd w:val="clear" w:color="auto" w:fill="auto"/>
            <w:vAlign w:val="center"/>
          </w:tcPr>
          <w:p w14:paraId="7648AC74" w14:textId="77777777" w:rsidR="002B4813" w:rsidRDefault="002B4813" w:rsidP="006F39C9">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6C74DE48" w14:textId="77777777" w:rsidTr="00EC6744">
        <w:trPr>
          <w:trHeight w:val="692"/>
        </w:trPr>
        <w:tc>
          <w:tcPr>
            <w:tcW w:w="1616" w:type="dxa"/>
            <w:shd w:val="clear" w:color="auto" w:fill="auto"/>
            <w:vAlign w:val="center"/>
          </w:tcPr>
          <w:p w14:paraId="222132A2"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157</w:t>
            </w:r>
          </w:p>
        </w:tc>
        <w:tc>
          <w:tcPr>
            <w:tcW w:w="902" w:type="dxa"/>
            <w:shd w:val="clear" w:color="auto" w:fill="auto"/>
            <w:vAlign w:val="center"/>
          </w:tcPr>
          <w:p w14:paraId="6EA0472B"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5D7200E" w14:textId="097DB348"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Schedule a fire drill in June</w:t>
            </w:r>
            <w:r w:rsidR="000C4564">
              <w:rPr>
                <w:rFonts w:ascii="Calibri Light" w:hAnsi="Calibri Light" w:cs="Calibri Light"/>
                <w:b/>
                <w:color w:val="0C2344"/>
                <w:sz w:val="22"/>
                <w:szCs w:val="22"/>
              </w:rPr>
              <w:t>/July</w:t>
            </w:r>
            <w:r>
              <w:rPr>
                <w:rFonts w:ascii="Calibri Light" w:hAnsi="Calibri Light" w:cs="Calibri Light"/>
                <w:b/>
                <w:color w:val="0C2344"/>
                <w:sz w:val="22"/>
                <w:szCs w:val="22"/>
              </w:rPr>
              <w:t>.</w:t>
            </w:r>
            <w:r w:rsidR="00EC6744">
              <w:rPr>
                <w:rFonts w:ascii="Calibri Light" w:hAnsi="Calibri Light" w:cs="Calibri Light"/>
                <w:b/>
                <w:color w:val="0C2344"/>
                <w:sz w:val="22"/>
                <w:szCs w:val="22"/>
              </w:rPr>
              <w:t xml:space="preserve"> After consulting with the floor wardens, the date is officially set </w:t>
            </w:r>
            <w:r w:rsidR="003C76DB">
              <w:rPr>
                <w:rFonts w:ascii="Calibri Light" w:hAnsi="Calibri Light" w:cs="Calibri Light"/>
                <w:b/>
                <w:color w:val="0C2344"/>
                <w:sz w:val="22"/>
                <w:szCs w:val="22"/>
              </w:rPr>
              <w:t>on</w:t>
            </w:r>
            <w:r w:rsidR="00EC6744">
              <w:rPr>
                <w:rFonts w:ascii="Calibri Light" w:hAnsi="Calibri Light" w:cs="Calibri Light"/>
                <w:b/>
                <w:color w:val="0C2344"/>
                <w:sz w:val="22"/>
                <w:szCs w:val="22"/>
              </w:rPr>
              <w:t xml:space="preserve"> Aug 10</w:t>
            </w:r>
            <w:r w:rsidR="00EC6744" w:rsidRPr="00EC6744">
              <w:rPr>
                <w:rFonts w:ascii="Calibri Light" w:hAnsi="Calibri Light" w:cs="Calibri Light"/>
                <w:b/>
                <w:color w:val="0C2344"/>
                <w:sz w:val="22"/>
                <w:szCs w:val="22"/>
                <w:vertAlign w:val="superscript"/>
              </w:rPr>
              <w:t>th</w:t>
            </w:r>
            <w:r w:rsidR="00EC6744">
              <w:rPr>
                <w:rFonts w:ascii="Calibri Light" w:hAnsi="Calibri Light" w:cs="Calibri Light"/>
                <w:b/>
                <w:color w:val="0C2344"/>
                <w:sz w:val="22"/>
                <w:szCs w:val="22"/>
              </w:rPr>
              <w:t xml:space="preserve"> at 10 am.</w:t>
            </w:r>
          </w:p>
        </w:tc>
        <w:tc>
          <w:tcPr>
            <w:tcW w:w="1170" w:type="dxa"/>
            <w:shd w:val="clear" w:color="auto" w:fill="auto"/>
            <w:vAlign w:val="center"/>
          </w:tcPr>
          <w:p w14:paraId="78F56E0F"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A8C1F65" w14:textId="6F65E4AD" w:rsidR="00574D80" w:rsidRDefault="00EC6744"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July 13, 2023</w:t>
            </w:r>
          </w:p>
        </w:tc>
        <w:tc>
          <w:tcPr>
            <w:tcW w:w="906" w:type="dxa"/>
            <w:shd w:val="clear" w:color="auto" w:fill="auto"/>
            <w:vAlign w:val="center"/>
          </w:tcPr>
          <w:p w14:paraId="6C9D5FE6" w14:textId="07035788" w:rsidR="00574D80" w:rsidRDefault="00EC6744"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574D80" w:rsidRPr="00F6158E" w14:paraId="1BFBDABD" w14:textId="77777777" w:rsidTr="00EC6744">
        <w:trPr>
          <w:trHeight w:val="1125"/>
        </w:trPr>
        <w:tc>
          <w:tcPr>
            <w:tcW w:w="1616" w:type="dxa"/>
            <w:shd w:val="clear" w:color="auto" w:fill="auto"/>
            <w:vAlign w:val="center"/>
          </w:tcPr>
          <w:p w14:paraId="415ED231"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159</w:t>
            </w:r>
          </w:p>
        </w:tc>
        <w:tc>
          <w:tcPr>
            <w:tcW w:w="902" w:type="dxa"/>
            <w:shd w:val="clear" w:color="auto" w:fill="auto"/>
            <w:vAlign w:val="center"/>
          </w:tcPr>
          <w:p w14:paraId="6DB274BE"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7235A025"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214/218 Brar Lab. Space was undergoing renovation at the time of visit so no inspection was performed. It is recommended that a visit be scheduled with SRS to complete the inspection once lab is set up.</w:t>
            </w:r>
          </w:p>
        </w:tc>
        <w:tc>
          <w:tcPr>
            <w:tcW w:w="1170" w:type="dxa"/>
            <w:shd w:val="clear" w:color="auto" w:fill="auto"/>
            <w:vAlign w:val="center"/>
          </w:tcPr>
          <w:p w14:paraId="0E4DA6DA"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IK</w:t>
            </w:r>
          </w:p>
        </w:tc>
        <w:tc>
          <w:tcPr>
            <w:tcW w:w="1451" w:type="dxa"/>
            <w:shd w:val="clear" w:color="auto" w:fill="auto"/>
            <w:vAlign w:val="center"/>
          </w:tcPr>
          <w:p w14:paraId="5406B2F7"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2023</w:t>
            </w:r>
          </w:p>
        </w:tc>
        <w:tc>
          <w:tcPr>
            <w:tcW w:w="906" w:type="dxa"/>
            <w:shd w:val="clear" w:color="auto" w:fill="auto"/>
            <w:vAlign w:val="center"/>
          </w:tcPr>
          <w:p w14:paraId="200C894C" w14:textId="0749569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4B1E9C69" w14:textId="77777777" w:rsidTr="00EC6744">
        <w:trPr>
          <w:trHeight w:val="1546"/>
        </w:trPr>
        <w:tc>
          <w:tcPr>
            <w:tcW w:w="1616" w:type="dxa"/>
            <w:shd w:val="clear" w:color="auto" w:fill="auto"/>
            <w:vAlign w:val="center"/>
          </w:tcPr>
          <w:p w14:paraId="004095E7"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161</w:t>
            </w:r>
          </w:p>
        </w:tc>
        <w:tc>
          <w:tcPr>
            <w:tcW w:w="902" w:type="dxa"/>
            <w:shd w:val="clear" w:color="auto" w:fill="auto"/>
            <w:vAlign w:val="center"/>
          </w:tcPr>
          <w:p w14:paraId="48C37ADC"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E4D2FC1"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 xml:space="preserve">MCML 102/112/120 Chemical Storage. It is recommended that peroxide formers be tested according to required scheduled. </w:t>
            </w:r>
          </w:p>
          <w:p w14:paraId="1217CA26" w14:textId="6C99F7E2" w:rsidR="00B86D11" w:rsidRDefault="00574D80" w:rsidP="00857A34">
            <w:pPr>
              <w:pStyle w:val="Default"/>
              <w:rPr>
                <w:rFonts w:asciiTheme="majorHAnsi" w:hAnsiTheme="majorHAnsi" w:cstheme="majorHAnsi"/>
                <w:sz w:val="22"/>
                <w:szCs w:val="23"/>
              </w:rPr>
            </w:pPr>
            <w:r w:rsidRPr="00AE1961">
              <w:rPr>
                <w:rFonts w:asciiTheme="majorHAnsi" w:hAnsiTheme="majorHAnsi" w:cstheme="majorHAnsi"/>
                <w:sz w:val="22"/>
                <w:szCs w:val="23"/>
              </w:rPr>
              <w:t xml:space="preserve">For more info please see: </w:t>
            </w:r>
            <w:hyperlink r:id="rId31" w:anchor="What%20ECPs,%20GDLs%20and%20SWPs%20do%20I%20need%20for%20Chemical%20safety" w:history="1">
              <w:r w:rsidRPr="00AE1961">
                <w:rPr>
                  <w:rStyle w:val="Hyperlink"/>
                  <w:rFonts w:asciiTheme="majorHAnsi" w:hAnsiTheme="majorHAnsi" w:cstheme="majorHAnsi"/>
                  <w:sz w:val="22"/>
                  <w:szCs w:val="23"/>
                </w:rPr>
                <w:t>chemical-safety-resources</w:t>
              </w:r>
            </w:hyperlink>
            <w:r w:rsidRPr="00AE1961">
              <w:rPr>
                <w:rFonts w:asciiTheme="majorHAnsi" w:hAnsiTheme="majorHAnsi" w:cstheme="majorHAnsi"/>
                <w:sz w:val="22"/>
                <w:szCs w:val="23"/>
              </w:rPr>
              <w:t xml:space="preserve">. Testing of peroxide formers must be documented on the peroxide former bottles. </w:t>
            </w:r>
            <w:r w:rsidR="0058105C">
              <w:rPr>
                <w:rFonts w:asciiTheme="majorHAnsi" w:hAnsiTheme="majorHAnsi" w:cstheme="majorHAnsi"/>
                <w:sz w:val="22"/>
                <w:szCs w:val="23"/>
              </w:rPr>
              <w:t>Each lab should identify the list of peroxide formers in the lab, categorize them by their</w:t>
            </w:r>
            <w:r w:rsidR="00B86D11">
              <w:rPr>
                <w:rFonts w:asciiTheme="majorHAnsi" w:hAnsiTheme="majorHAnsi" w:cstheme="majorHAnsi"/>
                <w:sz w:val="22"/>
                <w:szCs w:val="23"/>
              </w:rPr>
              <w:t xml:space="preserve"> class below.</w:t>
            </w:r>
          </w:p>
          <w:p w14:paraId="297C3538" w14:textId="77777777" w:rsidR="00B86D11" w:rsidRDefault="00B86D11" w:rsidP="00857A34">
            <w:pPr>
              <w:pStyle w:val="Default"/>
              <w:rPr>
                <w:rFonts w:asciiTheme="majorHAnsi" w:hAnsiTheme="majorHAnsi" w:cstheme="majorHAnsi"/>
                <w:sz w:val="22"/>
                <w:szCs w:val="23"/>
              </w:rPr>
            </w:pPr>
            <w:r>
              <w:rPr>
                <w:noProof/>
              </w:rPr>
              <w:drawing>
                <wp:inline distT="0" distB="0" distL="0" distR="0" wp14:anchorId="78B7296D" wp14:editId="1AB7A29B">
                  <wp:extent cx="3838575" cy="65912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19632" cy="673038"/>
                          </a:xfrm>
                          <a:prstGeom prst="rect">
                            <a:avLst/>
                          </a:prstGeom>
                        </pic:spPr>
                      </pic:pic>
                    </a:graphicData>
                  </a:graphic>
                </wp:inline>
              </w:drawing>
            </w:r>
          </w:p>
          <w:p w14:paraId="422DBB35" w14:textId="49C5E86B" w:rsidR="00B86D11" w:rsidRPr="00AE1961" w:rsidRDefault="00B86D11" w:rsidP="00857A34">
            <w:pPr>
              <w:pStyle w:val="Default"/>
              <w:rPr>
                <w:rFonts w:asciiTheme="majorHAnsi" w:hAnsiTheme="majorHAnsi" w:cstheme="majorHAnsi"/>
                <w:sz w:val="22"/>
                <w:szCs w:val="23"/>
              </w:rPr>
            </w:pPr>
            <w:r>
              <w:rPr>
                <w:rFonts w:asciiTheme="majorHAnsi" w:hAnsiTheme="majorHAnsi" w:cstheme="majorHAnsi"/>
                <w:sz w:val="22"/>
                <w:szCs w:val="23"/>
              </w:rPr>
              <w:t xml:space="preserve">Once complete, each peroxide formers must be tested according to this schedule until they are completely consumed. Please check the below document for all peroxide formers: </w:t>
            </w:r>
            <w:hyperlink r:id="rId33" w:history="1">
              <w:r w:rsidRPr="00C25A7A">
                <w:rPr>
                  <w:rStyle w:val="Hyperlink"/>
                  <w:rFonts w:asciiTheme="majorHAnsi" w:hAnsiTheme="majorHAnsi" w:cstheme="majorHAnsi"/>
                  <w:sz w:val="22"/>
                  <w:szCs w:val="23"/>
                </w:rPr>
                <w:t>https://riskmanagement.sites.olt.ubc.ca/files/2023/04/CHEM-SWP-011-Working-Safely-With-Peroxide-Forming-Compounds-PDF.pdf</w:t>
              </w:r>
            </w:hyperlink>
            <w:r>
              <w:rPr>
                <w:rFonts w:asciiTheme="majorHAnsi" w:hAnsiTheme="majorHAnsi" w:cstheme="majorHAnsi"/>
                <w:sz w:val="22"/>
                <w:szCs w:val="23"/>
              </w:rPr>
              <w:t xml:space="preserve"> </w:t>
            </w:r>
          </w:p>
        </w:tc>
        <w:tc>
          <w:tcPr>
            <w:tcW w:w="1170" w:type="dxa"/>
            <w:shd w:val="clear" w:color="auto" w:fill="auto"/>
            <w:vAlign w:val="center"/>
          </w:tcPr>
          <w:p w14:paraId="6F73ADA7"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43D9D1DC"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1654B7DF" w14:textId="6D898BBA"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7B68F9C" w14:textId="77777777" w:rsidTr="00EC6744">
        <w:trPr>
          <w:trHeight w:val="833"/>
        </w:trPr>
        <w:tc>
          <w:tcPr>
            <w:tcW w:w="1616" w:type="dxa"/>
            <w:shd w:val="clear" w:color="auto" w:fill="auto"/>
            <w:vAlign w:val="center"/>
          </w:tcPr>
          <w:p w14:paraId="70633D09"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162</w:t>
            </w:r>
          </w:p>
        </w:tc>
        <w:tc>
          <w:tcPr>
            <w:tcW w:w="902" w:type="dxa"/>
            <w:shd w:val="clear" w:color="auto" w:fill="auto"/>
            <w:vAlign w:val="center"/>
          </w:tcPr>
          <w:p w14:paraId="2A297AC2"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4571AF4" w14:textId="61633F72"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102/112/120 Chemical Storage. I</w:t>
            </w:r>
            <w:r w:rsidR="00EC6744">
              <w:rPr>
                <w:rFonts w:ascii="Calibri Light" w:hAnsi="Calibri Light" w:cs="Calibri Light"/>
                <w:b/>
                <w:color w:val="0C2344"/>
                <w:sz w:val="22"/>
                <w:szCs w:val="22"/>
              </w:rPr>
              <w:t>t</w:t>
            </w:r>
            <w:r>
              <w:rPr>
                <w:rFonts w:ascii="Calibri Light" w:hAnsi="Calibri Light" w:cs="Calibri Light"/>
                <w:b/>
                <w:color w:val="0C2344"/>
                <w:sz w:val="22"/>
                <w:szCs w:val="22"/>
              </w:rPr>
              <w:t xml:space="preserve"> is recommended that compressed gas cylinders be added to the inventory on Quartzy.</w:t>
            </w:r>
          </w:p>
        </w:tc>
        <w:tc>
          <w:tcPr>
            <w:tcW w:w="1170" w:type="dxa"/>
            <w:shd w:val="clear" w:color="auto" w:fill="auto"/>
            <w:vAlign w:val="center"/>
          </w:tcPr>
          <w:p w14:paraId="6CB1B82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78F20B13" w14:textId="485760CD" w:rsidR="00574D80" w:rsidRDefault="003C76DB"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Aug 31</w:t>
            </w:r>
            <w:r w:rsidR="00574D80">
              <w:rPr>
                <w:rFonts w:ascii="Calibri Light" w:hAnsi="Calibri Light" w:cs="Calibri Light"/>
                <w:b/>
                <w:color w:val="0C2344"/>
                <w:sz w:val="22"/>
                <w:szCs w:val="22"/>
              </w:rPr>
              <w:t>, 2023</w:t>
            </w:r>
          </w:p>
        </w:tc>
        <w:tc>
          <w:tcPr>
            <w:tcW w:w="906" w:type="dxa"/>
            <w:shd w:val="clear" w:color="auto" w:fill="auto"/>
            <w:vAlign w:val="center"/>
          </w:tcPr>
          <w:p w14:paraId="789FDB8C" w14:textId="5C46E9E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396D7D63" w14:textId="77777777" w:rsidTr="00EC6744">
        <w:trPr>
          <w:trHeight w:val="988"/>
        </w:trPr>
        <w:tc>
          <w:tcPr>
            <w:tcW w:w="1616" w:type="dxa"/>
            <w:shd w:val="clear" w:color="auto" w:fill="auto"/>
            <w:vAlign w:val="center"/>
          </w:tcPr>
          <w:p w14:paraId="21B00FFE"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163</w:t>
            </w:r>
          </w:p>
        </w:tc>
        <w:tc>
          <w:tcPr>
            <w:tcW w:w="902" w:type="dxa"/>
            <w:shd w:val="clear" w:color="auto" w:fill="auto"/>
            <w:vAlign w:val="center"/>
          </w:tcPr>
          <w:p w14:paraId="7A623F36"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62006CF" w14:textId="06C544DA"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In the compressed gas room, all cylinders must be secured. If needed, SRS can provide custom solutions for small cylinders.</w:t>
            </w:r>
            <w:r w:rsidR="008B6B08">
              <w:rPr>
                <w:rFonts w:ascii="Calibri Light" w:hAnsi="Calibri Light" w:cs="Calibri Light"/>
                <w:b/>
                <w:color w:val="0C2344"/>
                <w:sz w:val="22"/>
                <w:szCs w:val="22"/>
              </w:rPr>
              <w:t xml:space="preserve"> AJ said most small cylinders are ready to go so SL can call for them to pick up the empties.</w:t>
            </w:r>
          </w:p>
        </w:tc>
        <w:tc>
          <w:tcPr>
            <w:tcW w:w="1170" w:type="dxa"/>
            <w:shd w:val="clear" w:color="auto" w:fill="auto"/>
            <w:vAlign w:val="center"/>
          </w:tcPr>
          <w:p w14:paraId="35B20758"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09D0942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21CFBC0A" w14:textId="1AD0E39E"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5BCB5A0" w14:textId="77777777" w:rsidTr="00EC6744">
        <w:trPr>
          <w:trHeight w:val="1269"/>
        </w:trPr>
        <w:tc>
          <w:tcPr>
            <w:tcW w:w="1616" w:type="dxa"/>
            <w:shd w:val="clear" w:color="auto" w:fill="auto"/>
            <w:vAlign w:val="center"/>
          </w:tcPr>
          <w:p w14:paraId="387009D2"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164</w:t>
            </w:r>
          </w:p>
        </w:tc>
        <w:tc>
          <w:tcPr>
            <w:tcW w:w="902" w:type="dxa"/>
            <w:shd w:val="clear" w:color="auto" w:fill="auto"/>
            <w:vAlign w:val="center"/>
          </w:tcPr>
          <w:p w14:paraId="3D358260"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D7627C" w14:textId="42F80DD6"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Despite hydrogen gas and oxygen gas being stored in separate corners of the compressed gas room, it is highly recommended that they store in separate rooms. Investigate if this can be achieved.</w:t>
            </w:r>
            <w:r w:rsidR="008B6B08">
              <w:rPr>
                <w:rFonts w:ascii="Calibri Light" w:hAnsi="Calibri Light" w:cs="Calibri Light"/>
                <w:b/>
                <w:color w:val="0C2344"/>
                <w:sz w:val="22"/>
                <w:szCs w:val="22"/>
              </w:rPr>
              <w:t xml:space="preserve"> AJ will do an inventory of the gas room to see whether some tanks can go.</w:t>
            </w:r>
          </w:p>
        </w:tc>
        <w:tc>
          <w:tcPr>
            <w:tcW w:w="1170" w:type="dxa"/>
            <w:shd w:val="clear" w:color="auto" w:fill="auto"/>
            <w:vAlign w:val="center"/>
          </w:tcPr>
          <w:p w14:paraId="09E9FF1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70EB2F1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0979EE6E" w14:textId="6E96A01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26B136FC" w14:textId="77777777" w:rsidTr="00EC6744">
        <w:trPr>
          <w:trHeight w:val="837"/>
        </w:trPr>
        <w:tc>
          <w:tcPr>
            <w:tcW w:w="1616" w:type="dxa"/>
            <w:shd w:val="clear" w:color="auto" w:fill="auto"/>
            <w:vAlign w:val="center"/>
          </w:tcPr>
          <w:p w14:paraId="53906F6D"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165</w:t>
            </w:r>
          </w:p>
        </w:tc>
        <w:tc>
          <w:tcPr>
            <w:tcW w:w="902" w:type="dxa"/>
            <w:shd w:val="clear" w:color="auto" w:fill="auto"/>
            <w:vAlign w:val="center"/>
          </w:tcPr>
          <w:p w14:paraId="670F7A31"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57CFA296" w14:textId="222E2D43"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308 Riseman Lab. It is recommended that chemicals are segregated by hazard classes.</w:t>
            </w:r>
            <w:r w:rsidR="008B6B08">
              <w:rPr>
                <w:rFonts w:ascii="Calibri Light" w:hAnsi="Calibri Light" w:cs="Calibri Light"/>
                <w:b/>
                <w:color w:val="0C2344"/>
                <w:sz w:val="22"/>
                <w:szCs w:val="22"/>
              </w:rPr>
              <w:t xml:space="preserve"> This can be combined with the above item.</w:t>
            </w:r>
          </w:p>
        </w:tc>
        <w:tc>
          <w:tcPr>
            <w:tcW w:w="1170" w:type="dxa"/>
            <w:shd w:val="clear" w:color="auto" w:fill="auto"/>
            <w:vAlign w:val="center"/>
          </w:tcPr>
          <w:p w14:paraId="539D26D6"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PK</w:t>
            </w:r>
          </w:p>
        </w:tc>
        <w:tc>
          <w:tcPr>
            <w:tcW w:w="1451" w:type="dxa"/>
            <w:shd w:val="clear" w:color="auto" w:fill="auto"/>
            <w:vAlign w:val="center"/>
          </w:tcPr>
          <w:p w14:paraId="4EE7D17C"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2E5C518C" w14:textId="736D0203"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610D3506" w14:textId="77777777" w:rsidTr="00EC6744">
        <w:trPr>
          <w:trHeight w:val="1117"/>
        </w:trPr>
        <w:tc>
          <w:tcPr>
            <w:tcW w:w="1616" w:type="dxa"/>
            <w:shd w:val="clear" w:color="auto" w:fill="auto"/>
            <w:vAlign w:val="center"/>
          </w:tcPr>
          <w:p w14:paraId="77973431"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166</w:t>
            </w:r>
          </w:p>
        </w:tc>
        <w:tc>
          <w:tcPr>
            <w:tcW w:w="902" w:type="dxa"/>
            <w:shd w:val="clear" w:color="auto" w:fill="auto"/>
            <w:vAlign w:val="center"/>
          </w:tcPr>
          <w:p w14:paraId="7EBA230C"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5DF8F40"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308 Riseman Lab. This lab stores a large variety of oxidizers; they either need to be stored in a secondary container or be in a separate storage area.</w:t>
            </w:r>
          </w:p>
        </w:tc>
        <w:tc>
          <w:tcPr>
            <w:tcW w:w="1170" w:type="dxa"/>
            <w:shd w:val="clear" w:color="auto" w:fill="auto"/>
            <w:vAlign w:val="center"/>
          </w:tcPr>
          <w:p w14:paraId="2C8768E3"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PK</w:t>
            </w:r>
          </w:p>
        </w:tc>
        <w:tc>
          <w:tcPr>
            <w:tcW w:w="1451" w:type="dxa"/>
            <w:shd w:val="clear" w:color="auto" w:fill="auto"/>
            <w:vAlign w:val="center"/>
          </w:tcPr>
          <w:p w14:paraId="61CF8FC0"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72CA96EF" w14:textId="0C063D5B"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574D80" w:rsidRPr="00F6158E" w14:paraId="52F7BDDD" w14:textId="77777777" w:rsidTr="00EC6744">
        <w:trPr>
          <w:trHeight w:val="846"/>
        </w:trPr>
        <w:tc>
          <w:tcPr>
            <w:tcW w:w="1616" w:type="dxa"/>
            <w:shd w:val="clear" w:color="auto" w:fill="auto"/>
            <w:vAlign w:val="center"/>
          </w:tcPr>
          <w:p w14:paraId="52B81E17"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167</w:t>
            </w:r>
          </w:p>
        </w:tc>
        <w:tc>
          <w:tcPr>
            <w:tcW w:w="902" w:type="dxa"/>
            <w:shd w:val="clear" w:color="auto" w:fill="auto"/>
            <w:vAlign w:val="center"/>
          </w:tcPr>
          <w:p w14:paraId="7C673C4E"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F818861" w14:textId="468EB602"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202 Smukler Lab. It is recommended that chemicals are segregated by hazard classes.</w:t>
            </w:r>
            <w:r w:rsidR="003C76DB">
              <w:rPr>
                <w:rFonts w:ascii="Calibri Light" w:hAnsi="Calibri Light" w:cs="Calibri Light"/>
                <w:b/>
                <w:color w:val="0C2344"/>
                <w:sz w:val="22"/>
                <w:szCs w:val="22"/>
              </w:rPr>
              <w:t xml:space="preserve"> This is complete.</w:t>
            </w:r>
          </w:p>
        </w:tc>
        <w:tc>
          <w:tcPr>
            <w:tcW w:w="1170" w:type="dxa"/>
            <w:shd w:val="clear" w:color="auto" w:fill="auto"/>
            <w:vAlign w:val="center"/>
          </w:tcPr>
          <w:p w14:paraId="4759B772"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AL</w:t>
            </w:r>
          </w:p>
        </w:tc>
        <w:tc>
          <w:tcPr>
            <w:tcW w:w="1451" w:type="dxa"/>
            <w:shd w:val="clear" w:color="auto" w:fill="auto"/>
            <w:vAlign w:val="center"/>
          </w:tcPr>
          <w:p w14:paraId="57DF71D2" w14:textId="71C44802" w:rsidR="00574D80" w:rsidRDefault="00286926"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July 28</w:t>
            </w:r>
            <w:r w:rsidR="00574D80">
              <w:rPr>
                <w:rFonts w:ascii="Calibri Light" w:hAnsi="Calibri Light" w:cs="Calibri Light"/>
                <w:b/>
                <w:color w:val="0C2344"/>
                <w:sz w:val="22"/>
                <w:szCs w:val="22"/>
              </w:rPr>
              <w:t>, 2023</w:t>
            </w:r>
          </w:p>
        </w:tc>
        <w:tc>
          <w:tcPr>
            <w:tcW w:w="906" w:type="dxa"/>
            <w:shd w:val="clear" w:color="auto" w:fill="auto"/>
            <w:vAlign w:val="center"/>
          </w:tcPr>
          <w:p w14:paraId="321E6439" w14:textId="5B35CFEE" w:rsidR="00574D80" w:rsidRDefault="00286926"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574D80" w:rsidRPr="00F6158E" w14:paraId="1D8E7A6F" w14:textId="77777777" w:rsidTr="00EC6744">
        <w:trPr>
          <w:trHeight w:val="986"/>
        </w:trPr>
        <w:tc>
          <w:tcPr>
            <w:tcW w:w="1616" w:type="dxa"/>
            <w:shd w:val="clear" w:color="auto" w:fill="auto"/>
            <w:vAlign w:val="center"/>
          </w:tcPr>
          <w:p w14:paraId="053BBB5A"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168</w:t>
            </w:r>
          </w:p>
        </w:tc>
        <w:tc>
          <w:tcPr>
            <w:tcW w:w="902" w:type="dxa"/>
            <w:shd w:val="clear" w:color="auto" w:fill="auto"/>
            <w:vAlign w:val="center"/>
          </w:tcPr>
          <w:p w14:paraId="5F8F2D08"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2BF74BC" w14:textId="7A9FBDFD"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202 Smukler Lab. The reference to solvent storage should be removed in the cabinet that now stores oxidizers.</w:t>
            </w:r>
            <w:r w:rsidR="00A366AC">
              <w:rPr>
                <w:rFonts w:ascii="Calibri Light" w:hAnsi="Calibri Light" w:cs="Calibri Light"/>
                <w:b/>
                <w:color w:val="0C2344"/>
                <w:sz w:val="22"/>
                <w:szCs w:val="22"/>
              </w:rPr>
              <w:t xml:space="preserve"> The label has been removed.</w:t>
            </w:r>
          </w:p>
        </w:tc>
        <w:tc>
          <w:tcPr>
            <w:tcW w:w="1170" w:type="dxa"/>
            <w:shd w:val="clear" w:color="auto" w:fill="auto"/>
            <w:vAlign w:val="center"/>
          </w:tcPr>
          <w:p w14:paraId="55EE0831"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AL</w:t>
            </w:r>
          </w:p>
        </w:tc>
        <w:tc>
          <w:tcPr>
            <w:tcW w:w="1451" w:type="dxa"/>
            <w:shd w:val="clear" w:color="auto" w:fill="auto"/>
            <w:vAlign w:val="center"/>
          </w:tcPr>
          <w:p w14:paraId="27BD2CF9" w14:textId="4FFDFB52" w:rsidR="00574D80" w:rsidRDefault="00A366AC"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July 28</w:t>
            </w:r>
            <w:r w:rsidR="00574D80">
              <w:rPr>
                <w:rFonts w:ascii="Calibri Light" w:hAnsi="Calibri Light" w:cs="Calibri Light"/>
                <w:b/>
                <w:color w:val="0C2344"/>
                <w:sz w:val="22"/>
                <w:szCs w:val="22"/>
              </w:rPr>
              <w:t>, 2023</w:t>
            </w:r>
          </w:p>
        </w:tc>
        <w:tc>
          <w:tcPr>
            <w:tcW w:w="906" w:type="dxa"/>
            <w:shd w:val="clear" w:color="auto" w:fill="auto"/>
            <w:vAlign w:val="center"/>
          </w:tcPr>
          <w:p w14:paraId="1F7318E3" w14:textId="47147AEC" w:rsidR="00574D80" w:rsidRDefault="00A366AC"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574D80" w:rsidRPr="00F6158E" w14:paraId="5FDE23C7" w14:textId="77777777" w:rsidTr="00EC6744">
        <w:trPr>
          <w:trHeight w:val="816"/>
        </w:trPr>
        <w:tc>
          <w:tcPr>
            <w:tcW w:w="1616" w:type="dxa"/>
            <w:shd w:val="clear" w:color="auto" w:fill="auto"/>
            <w:vAlign w:val="center"/>
          </w:tcPr>
          <w:p w14:paraId="7DFBB01D"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169</w:t>
            </w:r>
          </w:p>
        </w:tc>
        <w:tc>
          <w:tcPr>
            <w:tcW w:w="902" w:type="dxa"/>
            <w:shd w:val="clear" w:color="auto" w:fill="auto"/>
            <w:vAlign w:val="center"/>
          </w:tcPr>
          <w:p w14:paraId="3BA046CA"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EC88FC6" w14:textId="115C8149"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202 Smukler Lab. Gas cylinders in the lab should be added to the inventory.</w:t>
            </w:r>
            <w:r w:rsidR="00A366AC">
              <w:rPr>
                <w:rFonts w:ascii="Calibri Light" w:hAnsi="Calibri Light" w:cs="Calibri Light"/>
                <w:b/>
                <w:color w:val="0C2344"/>
                <w:sz w:val="22"/>
                <w:szCs w:val="22"/>
              </w:rPr>
              <w:t xml:space="preserve"> The nitrogen gas cylinder is now entered into Quartzy inventory.</w:t>
            </w:r>
          </w:p>
        </w:tc>
        <w:tc>
          <w:tcPr>
            <w:tcW w:w="1170" w:type="dxa"/>
            <w:shd w:val="clear" w:color="auto" w:fill="auto"/>
            <w:vAlign w:val="center"/>
          </w:tcPr>
          <w:p w14:paraId="3F4050FB"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AL</w:t>
            </w:r>
          </w:p>
        </w:tc>
        <w:tc>
          <w:tcPr>
            <w:tcW w:w="1451" w:type="dxa"/>
            <w:shd w:val="clear" w:color="auto" w:fill="auto"/>
            <w:vAlign w:val="center"/>
          </w:tcPr>
          <w:p w14:paraId="216F93EA" w14:textId="767F0EE3" w:rsidR="00574D80" w:rsidRDefault="00A366AC"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July 28, 2023</w:t>
            </w:r>
          </w:p>
        </w:tc>
        <w:tc>
          <w:tcPr>
            <w:tcW w:w="906" w:type="dxa"/>
            <w:shd w:val="clear" w:color="auto" w:fill="auto"/>
            <w:vAlign w:val="center"/>
          </w:tcPr>
          <w:p w14:paraId="508A2C9B" w14:textId="3C5B815B" w:rsidR="00574D80" w:rsidRDefault="00A366AC"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574D80" w:rsidRPr="00F6158E" w14:paraId="31CA1B9D" w14:textId="77777777" w:rsidTr="00857A34">
        <w:trPr>
          <w:trHeight w:val="1829"/>
        </w:trPr>
        <w:tc>
          <w:tcPr>
            <w:tcW w:w="1616" w:type="dxa"/>
            <w:shd w:val="clear" w:color="auto" w:fill="auto"/>
            <w:vAlign w:val="center"/>
          </w:tcPr>
          <w:p w14:paraId="7C15CB6D" w14:textId="77777777" w:rsidR="00574D80" w:rsidRDefault="00574D80" w:rsidP="00857A34">
            <w:pPr>
              <w:tabs>
                <w:tab w:val="left" w:pos="1995"/>
              </w:tabs>
              <w:jc w:val="center"/>
              <w:rPr>
                <w:rFonts w:ascii="Calibri Light" w:hAnsi="Calibri Light" w:cs="Calibri Light"/>
                <w:b/>
                <w:sz w:val="22"/>
                <w:szCs w:val="22"/>
              </w:rPr>
            </w:pPr>
            <w:r>
              <w:rPr>
                <w:rFonts w:ascii="Calibri Light" w:hAnsi="Calibri Light" w:cs="Calibri Light"/>
                <w:b/>
                <w:sz w:val="22"/>
                <w:szCs w:val="22"/>
              </w:rPr>
              <w:t>172</w:t>
            </w:r>
          </w:p>
        </w:tc>
        <w:tc>
          <w:tcPr>
            <w:tcW w:w="902" w:type="dxa"/>
            <w:shd w:val="clear" w:color="auto" w:fill="auto"/>
            <w:vAlign w:val="center"/>
          </w:tcPr>
          <w:p w14:paraId="6B2A19F8" w14:textId="77777777"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9332539" w14:textId="6B0C342B" w:rsidR="00574D80" w:rsidRDefault="00574D80" w:rsidP="00857A34">
            <w:pPr>
              <w:rPr>
                <w:rFonts w:ascii="Calibri Light" w:hAnsi="Calibri Light" w:cs="Calibri Light"/>
                <w:b/>
                <w:color w:val="0C2344"/>
                <w:sz w:val="22"/>
                <w:szCs w:val="22"/>
              </w:rPr>
            </w:pPr>
            <w:r>
              <w:rPr>
                <w:rFonts w:ascii="Calibri Light" w:hAnsi="Calibri Light" w:cs="Calibri Light"/>
                <w:b/>
                <w:color w:val="0C2344"/>
                <w:sz w:val="22"/>
                <w:szCs w:val="22"/>
              </w:rPr>
              <w:t>MCML 220-240 FNH Teaching Labs. Chemicals should be segregated by hazard classes.</w:t>
            </w:r>
            <w:r w:rsidR="00B86D11">
              <w:rPr>
                <w:rFonts w:ascii="Calibri Light" w:hAnsi="Calibri Light" w:cs="Calibri Light"/>
                <w:b/>
                <w:color w:val="0C2344"/>
                <w:sz w:val="22"/>
                <w:szCs w:val="22"/>
              </w:rPr>
              <w:t xml:space="preserve"> The chemical storage space is currently under renovation. Once complete, the chemicals will be segregated according to hazard class – the list has been identified and tabulated.</w:t>
            </w:r>
            <w:r w:rsidR="00857A34">
              <w:rPr>
                <w:rFonts w:ascii="Calibri Light" w:hAnsi="Calibri Light" w:cs="Calibri Light"/>
                <w:b/>
                <w:color w:val="0C2344"/>
                <w:sz w:val="22"/>
                <w:szCs w:val="22"/>
              </w:rPr>
              <w:t xml:space="preserve"> Chili will work on segregating the chemicals by hazard class, then alphabetically within each class to be ready for proper segregation into new chemical storage space.</w:t>
            </w:r>
            <w:r w:rsidR="00E00B46">
              <w:rPr>
                <w:rFonts w:ascii="Calibri Light" w:hAnsi="Calibri Light" w:cs="Calibri Light"/>
                <w:b/>
                <w:color w:val="0C2344"/>
                <w:sz w:val="22"/>
                <w:szCs w:val="22"/>
              </w:rPr>
              <w:t xml:space="preserve"> Chili has helped to segregate the chemicals by hazard class and will be ready to move appropriately into the new chemical storage space when renovation is done.</w:t>
            </w:r>
          </w:p>
        </w:tc>
        <w:tc>
          <w:tcPr>
            <w:tcW w:w="1170" w:type="dxa"/>
            <w:shd w:val="clear" w:color="auto" w:fill="auto"/>
            <w:vAlign w:val="center"/>
          </w:tcPr>
          <w:p w14:paraId="4A27C55C" w14:textId="77777777" w:rsidR="00574D80" w:rsidRDefault="00574D80"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72CB4976" w14:textId="6577A3DE" w:rsidR="00574D80" w:rsidRDefault="00E00B46"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July 28, 2023</w:t>
            </w:r>
          </w:p>
        </w:tc>
        <w:tc>
          <w:tcPr>
            <w:tcW w:w="906" w:type="dxa"/>
            <w:shd w:val="clear" w:color="auto" w:fill="auto"/>
            <w:vAlign w:val="center"/>
          </w:tcPr>
          <w:p w14:paraId="7BCE3B69" w14:textId="715AAE65" w:rsidR="00574D80" w:rsidRDefault="00E00B46" w:rsidP="00857A34">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EC6744" w:rsidRPr="00F6158E" w14:paraId="68DE0DAC" w14:textId="77777777" w:rsidTr="00EC6744">
        <w:trPr>
          <w:trHeight w:val="695"/>
        </w:trPr>
        <w:tc>
          <w:tcPr>
            <w:tcW w:w="1616" w:type="dxa"/>
            <w:shd w:val="clear" w:color="auto" w:fill="auto"/>
            <w:vAlign w:val="center"/>
          </w:tcPr>
          <w:p w14:paraId="44950151" w14:textId="77777777" w:rsidR="00EC6744" w:rsidRDefault="00EC6744" w:rsidP="00E00B46">
            <w:pPr>
              <w:tabs>
                <w:tab w:val="left" w:pos="1995"/>
              </w:tabs>
              <w:jc w:val="center"/>
              <w:rPr>
                <w:rFonts w:ascii="Calibri Light" w:hAnsi="Calibri Light" w:cs="Calibri Light"/>
                <w:b/>
                <w:sz w:val="22"/>
                <w:szCs w:val="22"/>
              </w:rPr>
            </w:pPr>
            <w:r>
              <w:rPr>
                <w:rFonts w:ascii="Calibri Light" w:hAnsi="Calibri Light" w:cs="Calibri Light"/>
                <w:b/>
                <w:sz w:val="22"/>
                <w:szCs w:val="22"/>
              </w:rPr>
              <w:t>174</w:t>
            </w:r>
          </w:p>
        </w:tc>
        <w:tc>
          <w:tcPr>
            <w:tcW w:w="902" w:type="dxa"/>
            <w:shd w:val="clear" w:color="auto" w:fill="auto"/>
            <w:vAlign w:val="center"/>
          </w:tcPr>
          <w:p w14:paraId="23606BF3" w14:textId="77777777" w:rsidR="00EC6744" w:rsidRDefault="00EC6744" w:rsidP="00E00B46">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451A15DB" w14:textId="77777777" w:rsidR="00EC6744" w:rsidRDefault="00EC6744" w:rsidP="00E00B46">
            <w:r>
              <w:rPr>
                <w:rFonts w:ascii="Calibri Light" w:hAnsi="Calibri Light" w:cs="Calibri Light"/>
                <w:b/>
                <w:color w:val="0C2344"/>
                <w:sz w:val="22"/>
                <w:szCs w:val="22"/>
              </w:rPr>
              <w:t xml:space="preserve">Safety Day Agenda 2023. </w:t>
            </w:r>
            <w:r>
              <w:t xml:space="preserve">Register for </w:t>
            </w:r>
            <w:hyperlink r:id="rId34" w:history="1">
              <w:r w:rsidRPr="00A332BA">
                <w:rPr>
                  <w:rStyle w:val="Hyperlink"/>
                </w:rPr>
                <w:t>Safety Day 2023</w:t>
              </w:r>
            </w:hyperlink>
            <w:r>
              <w:t xml:space="preserve">. Other information can be found at </w:t>
            </w:r>
            <w:hyperlink r:id="rId35" w:history="1">
              <w:r>
                <w:rPr>
                  <w:rStyle w:val="Hyperlink"/>
                </w:rPr>
                <w:t>Safety Day Webpage</w:t>
              </w:r>
            </w:hyperlink>
          </w:p>
          <w:p w14:paraId="14C53E77" w14:textId="77777777" w:rsidR="00EC6744" w:rsidRDefault="00EC6744" w:rsidP="00E00B46">
            <w:pPr>
              <w:rPr>
                <w:rFonts w:ascii="Calibri Light" w:hAnsi="Calibri Light" w:cs="Calibri Light"/>
                <w:b/>
                <w:color w:val="0C2344"/>
                <w:sz w:val="22"/>
                <w:szCs w:val="22"/>
              </w:rPr>
            </w:pPr>
          </w:p>
          <w:p w14:paraId="6DFA0EC7" w14:textId="77777777" w:rsidR="00EC6744" w:rsidRDefault="00EC6744" w:rsidP="00E00B46">
            <w:pPr>
              <w:rPr>
                <w:b/>
                <w:bCs/>
                <w:sz w:val="22"/>
                <w:szCs w:val="22"/>
              </w:rPr>
            </w:pPr>
            <w:r>
              <w:rPr>
                <w:b/>
                <w:bCs/>
              </w:rPr>
              <w:t>Awards</w:t>
            </w:r>
          </w:p>
          <w:p w14:paraId="2D15E74C" w14:textId="77777777" w:rsidR="00EC6744" w:rsidRDefault="00EC6744" w:rsidP="00E00B46">
            <w:r>
              <w:t xml:space="preserve">Awards will be presented at the end of the day. Two JOHSCs and two LSTs will have the opportunity to win the “Safety Achievement Award.”  To nominate your JOHSC/LST for the award, please submit your nomination using the link below by </w:t>
            </w:r>
            <w:r>
              <w:rPr>
                <w:b/>
                <w:bCs/>
              </w:rPr>
              <w:t xml:space="preserve">Friday July </w:t>
            </w:r>
            <w:r>
              <w:rPr>
                <w:b/>
                <w:bCs/>
              </w:rPr>
              <w:lastRenderedPageBreak/>
              <w:t>14</w:t>
            </w:r>
            <w:r>
              <w:t xml:space="preserve">.  We strongly encourage that you open up the link during your meeting and fill it out during your meeting. </w:t>
            </w:r>
            <w:r>
              <w:rPr>
                <w:b/>
                <w:bCs/>
              </w:rPr>
              <w:t>No achievement/accomplishment is too small!</w:t>
            </w:r>
          </w:p>
          <w:p w14:paraId="3C5723F4" w14:textId="77777777" w:rsidR="00EC6744" w:rsidRDefault="00EC6744" w:rsidP="00E00B46"/>
          <w:p w14:paraId="760B1D35" w14:textId="77777777" w:rsidR="00EC6744" w:rsidRDefault="00282B40" w:rsidP="00E00B46">
            <w:hyperlink r:id="rId36" w:history="1">
              <w:r w:rsidR="00EC6744">
                <w:rPr>
                  <w:rStyle w:val="Hyperlink"/>
                </w:rPr>
                <w:t>https://ubc.ca1.qualtrics.com/jfe/form/SV_cYk6IisHRuGSpAW</w:t>
              </w:r>
            </w:hyperlink>
          </w:p>
          <w:p w14:paraId="236C64BB" w14:textId="77777777" w:rsidR="00EC6744" w:rsidRDefault="00EC6744" w:rsidP="00E00B46"/>
          <w:p w14:paraId="0C0C1108" w14:textId="77777777" w:rsidR="00EC6744" w:rsidRDefault="00EC6744" w:rsidP="00EC6744">
            <w:r>
              <w:t xml:space="preserve">This year we are encouraging JOHSCs/LSTs to nominate themselves and then SRS will take the nominations and transcribe them into a new Qualtrics survey that will be sent out in the August co-chair email for the committee/team members to vote on who they think should win the award.  </w:t>
            </w:r>
          </w:p>
          <w:p w14:paraId="0D637BFE" w14:textId="77777777" w:rsidR="00EC6744" w:rsidRDefault="00EC6744" w:rsidP="00EC6744"/>
          <w:p w14:paraId="77C37296" w14:textId="2941C2B2" w:rsidR="00EC6744" w:rsidRPr="00EC6744" w:rsidRDefault="00EC6744" w:rsidP="00EC6744">
            <w:r>
              <w:t>LF has submitted a nomination on behalf of the LFS JOHSC.</w:t>
            </w:r>
          </w:p>
        </w:tc>
        <w:tc>
          <w:tcPr>
            <w:tcW w:w="1170" w:type="dxa"/>
            <w:shd w:val="clear" w:color="auto" w:fill="auto"/>
            <w:vAlign w:val="center"/>
          </w:tcPr>
          <w:p w14:paraId="633996F9" w14:textId="77777777" w:rsidR="00EC6744" w:rsidRDefault="00EC6744"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IC</w:t>
            </w:r>
          </w:p>
        </w:tc>
        <w:tc>
          <w:tcPr>
            <w:tcW w:w="1451" w:type="dxa"/>
            <w:shd w:val="clear" w:color="auto" w:fill="auto"/>
            <w:vAlign w:val="center"/>
          </w:tcPr>
          <w:p w14:paraId="3361B27D" w14:textId="77777777" w:rsidR="00EC6744" w:rsidRDefault="00EC6744"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t>Jun 30, 2023</w:t>
            </w:r>
          </w:p>
        </w:tc>
        <w:tc>
          <w:tcPr>
            <w:tcW w:w="906" w:type="dxa"/>
            <w:shd w:val="clear" w:color="auto" w:fill="auto"/>
            <w:vAlign w:val="center"/>
          </w:tcPr>
          <w:p w14:paraId="46092BB1" w14:textId="77777777" w:rsidR="00EC6744" w:rsidRDefault="00EC6744"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EC6744" w:rsidRPr="00F6158E" w14:paraId="2DC34271" w14:textId="77777777" w:rsidTr="00E00B46">
        <w:trPr>
          <w:trHeight w:val="1829"/>
        </w:trPr>
        <w:tc>
          <w:tcPr>
            <w:tcW w:w="1616" w:type="dxa"/>
            <w:shd w:val="clear" w:color="auto" w:fill="auto"/>
            <w:vAlign w:val="center"/>
          </w:tcPr>
          <w:p w14:paraId="29BF80AA" w14:textId="77777777" w:rsidR="00EC6744" w:rsidRDefault="00EC6744" w:rsidP="00E00B46">
            <w:pPr>
              <w:tabs>
                <w:tab w:val="left" w:pos="1995"/>
              </w:tabs>
              <w:jc w:val="center"/>
              <w:rPr>
                <w:rFonts w:ascii="Calibri Light" w:hAnsi="Calibri Light" w:cs="Calibri Light"/>
                <w:b/>
                <w:sz w:val="22"/>
                <w:szCs w:val="22"/>
              </w:rPr>
            </w:pPr>
            <w:r>
              <w:rPr>
                <w:rFonts w:ascii="Calibri Light" w:hAnsi="Calibri Light" w:cs="Calibri Light"/>
                <w:b/>
                <w:sz w:val="22"/>
                <w:szCs w:val="22"/>
              </w:rPr>
              <w:t>175</w:t>
            </w:r>
          </w:p>
        </w:tc>
        <w:tc>
          <w:tcPr>
            <w:tcW w:w="902" w:type="dxa"/>
            <w:shd w:val="clear" w:color="auto" w:fill="auto"/>
            <w:vAlign w:val="center"/>
          </w:tcPr>
          <w:p w14:paraId="32B7B2EE" w14:textId="77777777" w:rsidR="00EC6744" w:rsidRDefault="00EC6744" w:rsidP="00E00B46">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C581EA4" w14:textId="77777777" w:rsidR="00EC6744" w:rsidRDefault="00EC6744" w:rsidP="00E00B46">
            <w:pPr>
              <w:rPr>
                <w:rFonts w:ascii="Calibri Light" w:hAnsi="Calibri Light" w:cs="Calibri Light"/>
                <w:b/>
                <w:color w:val="0C2344"/>
                <w:sz w:val="22"/>
                <w:szCs w:val="22"/>
              </w:rPr>
            </w:pPr>
            <w:r>
              <w:rPr>
                <w:rFonts w:ascii="Calibri Light" w:hAnsi="Calibri Light" w:cs="Calibri Light"/>
                <w:b/>
                <w:color w:val="0C2344"/>
                <w:sz w:val="22"/>
                <w:szCs w:val="22"/>
              </w:rPr>
              <w:t>To address concerns for items  in MCML 59 and 62, AJ will create a checklist to encompass them and discuss with the Agora team at the beginning of each academic term to ensure the health and safety concerns are addressed and checkout procedures are followed: 1) Floor stains – deep cleaning is needed at the end of each term; 2) Grey water left in the sink and garbage bin not emptied – Agora café and room 62 should be properly cleaned and sanitized every end of day; deep cleaning is needed at end of each term; 3) Produce and any perishable should be disposed of prior to shutting down the Agora Café in March – it’s a serious health and safety concern to leave perishable in these spaces from March till September.</w:t>
            </w:r>
          </w:p>
        </w:tc>
        <w:tc>
          <w:tcPr>
            <w:tcW w:w="1170" w:type="dxa"/>
            <w:shd w:val="clear" w:color="auto" w:fill="auto"/>
            <w:vAlign w:val="center"/>
          </w:tcPr>
          <w:p w14:paraId="6B9C4CAC" w14:textId="77777777" w:rsidR="00EC6744" w:rsidRDefault="00EC6744"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66364D2E" w14:textId="77777777" w:rsidR="00EC6744" w:rsidRDefault="00EC6744"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2023</w:t>
            </w:r>
          </w:p>
        </w:tc>
        <w:tc>
          <w:tcPr>
            <w:tcW w:w="906" w:type="dxa"/>
            <w:shd w:val="clear" w:color="auto" w:fill="auto"/>
            <w:vAlign w:val="center"/>
          </w:tcPr>
          <w:p w14:paraId="4C3BD0BA" w14:textId="77777777" w:rsidR="00EC6744" w:rsidRDefault="00EC6744" w:rsidP="00E00B46">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bl>
    <w:p w14:paraId="5DD0426C" w14:textId="553934D4" w:rsidR="005B36C9" w:rsidRDefault="005B36C9" w:rsidP="294BA00F">
      <w:pPr>
        <w:rPr>
          <w:rFonts w:asciiTheme="majorHAnsi" w:hAnsiTheme="majorHAnsi" w:cs="Tahoma"/>
          <w:sz w:val="22"/>
          <w:szCs w:val="22"/>
        </w:rPr>
      </w:pPr>
    </w:p>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D61484" w:rsidRPr="00F6158E" w14:paraId="191C7F57" w14:textId="77777777" w:rsidTr="00ED6FF1">
        <w:trPr>
          <w:tblHeader/>
        </w:trPr>
        <w:tc>
          <w:tcPr>
            <w:tcW w:w="12871" w:type="dxa"/>
            <w:gridSpan w:val="6"/>
            <w:shd w:val="clear" w:color="auto" w:fill="0C2344"/>
          </w:tcPr>
          <w:p w14:paraId="14659BF3" w14:textId="77777777" w:rsidR="00D61484" w:rsidRPr="00F6158E" w:rsidRDefault="00D61484" w:rsidP="00ED6FF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D61484" w:rsidRPr="001157AE" w14:paraId="69B2D5BA" w14:textId="77777777" w:rsidTr="00ED6FF1">
        <w:trPr>
          <w:trHeight w:val="755"/>
        </w:trPr>
        <w:tc>
          <w:tcPr>
            <w:tcW w:w="12871" w:type="dxa"/>
            <w:gridSpan w:val="6"/>
          </w:tcPr>
          <w:p w14:paraId="754DD9B6" w14:textId="77777777" w:rsidR="00D61484" w:rsidRDefault="00D61484" w:rsidP="00ED6FF1">
            <w:pPr>
              <w:pStyle w:val="PlainText"/>
              <w:rPr>
                <w:rFonts w:asciiTheme="majorHAnsi" w:hAnsiTheme="majorHAnsi" w:cstheme="majorHAnsi"/>
                <w:szCs w:val="22"/>
                <w:highlight w:val="yellow"/>
              </w:rPr>
            </w:pPr>
          </w:p>
          <w:p w14:paraId="46A6024B" w14:textId="77777777" w:rsidR="00D61484" w:rsidRPr="00565288" w:rsidRDefault="00D61484" w:rsidP="00ED6FF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D61484" w:rsidRPr="00F6158E" w14:paraId="79859FD8" w14:textId="77777777" w:rsidTr="00ED6FF1">
        <w:tc>
          <w:tcPr>
            <w:tcW w:w="1616" w:type="dxa"/>
            <w:shd w:val="clear" w:color="auto" w:fill="auto"/>
            <w:vAlign w:val="center"/>
          </w:tcPr>
          <w:p w14:paraId="0CBE42A6" w14:textId="77777777" w:rsidR="00D61484" w:rsidRPr="00D96021" w:rsidRDefault="00D61484" w:rsidP="00ED6FF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7A0F9A5D"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43A1ED9A" w14:textId="77777777" w:rsidR="00D61484" w:rsidRPr="00F6158E" w:rsidRDefault="00D61484" w:rsidP="00ED6FF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362504B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4531A250"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1C2CB0C1" w14:textId="77777777" w:rsidR="00D61484" w:rsidRPr="00F6158E" w:rsidRDefault="00D61484" w:rsidP="00ED6FF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EC6744" w:rsidRPr="00F6158E" w14:paraId="65A221E4" w14:textId="77777777" w:rsidTr="00ED6FF1">
        <w:tc>
          <w:tcPr>
            <w:tcW w:w="1616" w:type="dxa"/>
            <w:shd w:val="clear" w:color="auto" w:fill="auto"/>
            <w:vAlign w:val="center"/>
          </w:tcPr>
          <w:p w14:paraId="5E8E0C43" w14:textId="53BFA6A7" w:rsidR="00EC6744" w:rsidRPr="00316082" w:rsidRDefault="00EC6744"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176</w:t>
            </w:r>
          </w:p>
        </w:tc>
        <w:tc>
          <w:tcPr>
            <w:tcW w:w="902" w:type="dxa"/>
            <w:shd w:val="clear" w:color="auto" w:fill="auto"/>
            <w:vAlign w:val="center"/>
          </w:tcPr>
          <w:p w14:paraId="0A793CBC" w14:textId="0D936624" w:rsidR="00EC6744" w:rsidRPr="00F6158E" w:rsidRDefault="00913CB8" w:rsidP="00ED6FF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81BBC54" w14:textId="61A02CF2" w:rsidR="00EC6744" w:rsidRPr="00F6158E" w:rsidRDefault="00913CB8" w:rsidP="00ED6FF1">
            <w:pPr>
              <w:rPr>
                <w:rFonts w:ascii="Calibri Light" w:hAnsi="Calibri Light" w:cs="Calibri Light"/>
                <w:b/>
                <w:color w:val="0C2344"/>
                <w:sz w:val="22"/>
                <w:szCs w:val="22"/>
              </w:rPr>
            </w:pPr>
            <w:r>
              <w:rPr>
                <w:rFonts w:ascii="Calibri Light" w:hAnsi="Calibri Light" w:cs="Calibri Light"/>
                <w:b/>
                <w:color w:val="0C2344"/>
                <w:sz w:val="22"/>
                <w:szCs w:val="22"/>
              </w:rPr>
              <w:t>Reiterate the importance of PIs to be aware of all the health and safety protocols enforced in the lab.</w:t>
            </w:r>
            <w:r w:rsidR="00C657F2">
              <w:rPr>
                <w:rFonts w:ascii="Calibri Light" w:hAnsi="Calibri Light" w:cs="Calibri Light"/>
                <w:b/>
                <w:color w:val="0C2344"/>
                <w:sz w:val="22"/>
                <w:szCs w:val="22"/>
              </w:rPr>
              <w:t xml:space="preserve"> Some examples include safety features in labs, where are chemical inventory located, where are the safety data sheets, what are the emergency protocols and contact numbers, etc. It is important that </w:t>
            </w:r>
            <w:r w:rsidR="00891A6E">
              <w:rPr>
                <w:rFonts w:ascii="Calibri Light" w:hAnsi="Calibri Light" w:cs="Calibri Light"/>
                <w:b/>
                <w:color w:val="0C2344"/>
                <w:sz w:val="22"/>
                <w:szCs w:val="22"/>
              </w:rPr>
              <w:t>this information</w:t>
            </w:r>
            <w:r w:rsidR="00C657F2">
              <w:rPr>
                <w:rFonts w:ascii="Calibri Light" w:hAnsi="Calibri Light" w:cs="Calibri Light"/>
                <w:b/>
                <w:color w:val="0C2344"/>
                <w:sz w:val="22"/>
                <w:szCs w:val="22"/>
              </w:rPr>
              <w:t xml:space="preserve"> </w:t>
            </w:r>
            <w:r w:rsidR="00891A6E">
              <w:rPr>
                <w:rFonts w:ascii="Calibri Light" w:hAnsi="Calibri Light" w:cs="Calibri Light"/>
                <w:b/>
                <w:color w:val="0C2344"/>
                <w:sz w:val="22"/>
                <w:szCs w:val="22"/>
              </w:rPr>
              <w:t>is</w:t>
            </w:r>
            <w:r w:rsidR="00C657F2">
              <w:rPr>
                <w:rFonts w:ascii="Calibri Light" w:hAnsi="Calibri Light" w:cs="Calibri Light"/>
                <w:b/>
                <w:color w:val="0C2344"/>
                <w:sz w:val="22"/>
                <w:szCs w:val="22"/>
              </w:rPr>
              <w:t xml:space="preserve"> delivered to all students and staff working in each space so if an external inspection does come through, students, staff and PI will know the information. Circulate this reminder via LFS Today and target all PIs and lab managers in the building.</w:t>
            </w:r>
          </w:p>
        </w:tc>
        <w:tc>
          <w:tcPr>
            <w:tcW w:w="1170" w:type="dxa"/>
            <w:shd w:val="clear" w:color="auto" w:fill="auto"/>
            <w:vAlign w:val="center"/>
          </w:tcPr>
          <w:p w14:paraId="0B14E006" w14:textId="0A4D3604" w:rsidR="00EC6744" w:rsidRPr="00F6158E" w:rsidRDefault="00C657F2"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LF/IC</w:t>
            </w:r>
          </w:p>
        </w:tc>
        <w:tc>
          <w:tcPr>
            <w:tcW w:w="1451" w:type="dxa"/>
            <w:shd w:val="clear" w:color="auto" w:fill="auto"/>
            <w:vAlign w:val="center"/>
          </w:tcPr>
          <w:p w14:paraId="3AE3032C" w14:textId="2B287AE4" w:rsidR="00EC6744" w:rsidRPr="00F6158E" w:rsidRDefault="00C657F2"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2023</w:t>
            </w:r>
          </w:p>
        </w:tc>
        <w:tc>
          <w:tcPr>
            <w:tcW w:w="906" w:type="dxa"/>
            <w:shd w:val="clear" w:color="auto" w:fill="auto"/>
            <w:vAlign w:val="center"/>
          </w:tcPr>
          <w:p w14:paraId="31FD8348" w14:textId="4AFF3F97" w:rsidR="00EC6744" w:rsidRPr="00F6158E" w:rsidRDefault="00C657F2"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913CB8" w:rsidRPr="00F6158E" w14:paraId="4617047A" w14:textId="77777777" w:rsidTr="00ED6FF1">
        <w:tc>
          <w:tcPr>
            <w:tcW w:w="1616" w:type="dxa"/>
            <w:shd w:val="clear" w:color="auto" w:fill="auto"/>
            <w:vAlign w:val="center"/>
          </w:tcPr>
          <w:p w14:paraId="5A4740D3" w14:textId="2604C910" w:rsidR="00913CB8" w:rsidRDefault="008348A6"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177</w:t>
            </w:r>
          </w:p>
        </w:tc>
        <w:tc>
          <w:tcPr>
            <w:tcW w:w="902" w:type="dxa"/>
            <w:shd w:val="clear" w:color="auto" w:fill="auto"/>
            <w:vAlign w:val="center"/>
          </w:tcPr>
          <w:p w14:paraId="7A8ED749" w14:textId="6D9866AA" w:rsidR="00913CB8" w:rsidRDefault="008348A6" w:rsidP="00ED6FF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54E5F64B" w14:textId="1CF5460D" w:rsidR="00913CB8" w:rsidRDefault="00C657F2" w:rsidP="00ED6FF1">
            <w:pPr>
              <w:rPr>
                <w:rFonts w:ascii="Calibri Light" w:hAnsi="Calibri Light" w:cs="Calibri Light"/>
                <w:b/>
                <w:color w:val="0C2344"/>
                <w:sz w:val="22"/>
                <w:szCs w:val="22"/>
              </w:rPr>
            </w:pPr>
            <w:r>
              <w:rPr>
                <w:rFonts w:ascii="Calibri Light" w:hAnsi="Calibri Light" w:cs="Calibri Light"/>
                <w:b/>
                <w:color w:val="0C2344"/>
                <w:sz w:val="22"/>
                <w:szCs w:val="22"/>
              </w:rPr>
              <w:t xml:space="preserve">Check whether each lab has a </w:t>
            </w:r>
            <w:r w:rsidR="00891A6E">
              <w:rPr>
                <w:rFonts w:ascii="Calibri Light" w:hAnsi="Calibri Light" w:cs="Calibri Light"/>
                <w:b/>
                <w:color w:val="0C2344"/>
                <w:sz w:val="22"/>
                <w:szCs w:val="22"/>
              </w:rPr>
              <w:t>site-specific</w:t>
            </w:r>
            <w:r w:rsidR="008348A6">
              <w:rPr>
                <w:rFonts w:ascii="Calibri Light" w:hAnsi="Calibri Light" w:cs="Calibri Light"/>
                <w:b/>
                <w:color w:val="0C2344"/>
                <w:sz w:val="22"/>
                <w:szCs w:val="22"/>
              </w:rPr>
              <w:t xml:space="preserve"> safety orientation</w:t>
            </w:r>
            <w:r>
              <w:rPr>
                <w:rFonts w:ascii="Calibri Light" w:hAnsi="Calibri Light" w:cs="Calibri Light"/>
                <w:b/>
                <w:color w:val="0C2344"/>
                <w:sz w:val="22"/>
                <w:szCs w:val="22"/>
              </w:rPr>
              <w:t xml:space="preserve"> in place</w:t>
            </w:r>
            <w:r w:rsidR="008348A6">
              <w:rPr>
                <w:rFonts w:ascii="Calibri Light" w:hAnsi="Calibri Light" w:cs="Calibri Light"/>
                <w:b/>
                <w:color w:val="0C2344"/>
                <w:sz w:val="22"/>
                <w:szCs w:val="22"/>
              </w:rPr>
              <w:t xml:space="preserve"> – Carly and </w:t>
            </w:r>
            <w:r>
              <w:rPr>
                <w:rFonts w:ascii="Calibri Light" w:hAnsi="Calibri Light" w:cs="Calibri Light"/>
                <w:b/>
                <w:color w:val="0C2344"/>
                <w:sz w:val="22"/>
                <w:szCs w:val="22"/>
              </w:rPr>
              <w:t>Ishwinder/Samuel.</w:t>
            </w:r>
          </w:p>
        </w:tc>
        <w:tc>
          <w:tcPr>
            <w:tcW w:w="1170" w:type="dxa"/>
            <w:shd w:val="clear" w:color="auto" w:fill="auto"/>
            <w:vAlign w:val="center"/>
          </w:tcPr>
          <w:p w14:paraId="15266EF2" w14:textId="47BFE22F" w:rsidR="00913CB8" w:rsidRPr="00F6158E" w:rsidRDefault="00C657F2"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LF/IC</w:t>
            </w:r>
          </w:p>
        </w:tc>
        <w:tc>
          <w:tcPr>
            <w:tcW w:w="1451" w:type="dxa"/>
            <w:shd w:val="clear" w:color="auto" w:fill="auto"/>
            <w:vAlign w:val="center"/>
          </w:tcPr>
          <w:p w14:paraId="7E7AE944" w14:textId="2258A265" w:rsidR="00913CB8" w:rsidRPr="00F6158E" w:rsidRDefault="00C657F2"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Aug 31, 2023</w:t>
            </w:r>
          </w:p>
        </w:tc>
        <w:tc>
          <w:tcPr>
            <w:tcW w:w="906" w:type="dxa"/>
            <w:shd w:val="clear" w:color="auto" w:fill="auto"/>
            <w:vAlign w:val="center"/>
          </w:tcPr>
          <w:p w14:paraId="4C53CE1D" w14:textId="7529277E" w:rsidR="00913CB8" w:rsidRPr="00F6158E" w:rsidRDefault="00C657F2" w:rsidP="00ED6FF1">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891A6E" w:rsidRPr="00F6158E" w14:paraId="35AA6869" w14:textId="77777777" w:rsidTr="00ED6FF1">
        <w:tc>
          <w:tcPr>
            <w:tcW w:w="1616" w:type="dxa"/>
            <w:shd w:val="clear" w:color="auto" w:fill="auto"/>
            <w:vAlign w:val="center"/>
          </w:tcPr>
          <w:p w14:paraId="5D6D3C80" w14:textId="1BE05941" w:rsidR="00891A6E" w:rsidRDefault="00891A6E" w:rsidP="00ED6FF1">
            <w:pPr>
              <w:tabs>
                <w:tab w:val="left" w:pos="1995"/>
              </w:tabs>
              <w:jc w:val="center"/>
              <w:rPr>
                <w:rFonts w:ascii="Calibri Light" w:hAnsi="Calibri Light" w:cs="Calibri Light"/>
                <w:b/>
                <w:sz w:val="22"/>
                <w:szCs w:val="22"/>
              </w:rPr>
            </w:pPr>
            <w:r>
              <w:rPr>
                <w:rFonts w:ascii="Calibri Light" w:hAnsi="Calibri Light" w:cs="Calibri Light"/>
                <w:b/>
                <w:sz w:val="22"/>
                <w:szCs w:val="22"/>
              </w:rPr>
              <w:t>178</w:t>
            </w:r>
            <w:bookmarkStart w:id="4" w:name="_GoBack"/>
            <w:bookmarkEnd w:id="4"/>
          </w:p>
        </w:tc>
        <w:tc>
          <w:tcPr>
            <w:tcW w:w="902" w:type="dxa"/>
            <w:shd w:val="clear" w:color="auto" w:fill="auto"/>
            <w:vAlign w:val="center"/>
          </w:tcPr>
          <w:p w14:paraId="42B6E1FA" w14:textId="77777777" w:rsidR="00891A6E" w:rsidRDefault="00891A6E" w:rsidP="00ED6FF1">
            <w:pPr>
              <w:rPr>
                <w:rFonts w:ascii="Calibri Light" w:hAnsi="Calibri Light" w:cs="Calibri Light"/>
                <w:b/>
                <w:color w:val="0C2344"/>
                <w:sz w:val="22"/>
                <w:szCs w:val="22"/>
              </w:rPr>
            </w:pPr>
          </w:p>
        </w:tc>
        <w:tc>
          <w:tcPr>
            <w:tcW w:w="6826" w:type="dxa"/>
            <w:shd w:val="clear" w:color="auto" w:fill="auto"/>
            <w:vAlign w:val="center"/>
          </w:tcPr>
          <w:p w14:paraId="7D0807BD" w14:textId="77777777" w:rsidR="00891A6E" w:rsidRDefault="00891A6E" w:rsidP="00ED6FF1">
            <w:pPr>
              <w:rPr>
                <w:rFonts w:ascii="Calibri Light" w:hAnsi="Calibri Light" w:cs="Calibri Light"/>
                <w:b/>
                <w:color w:val="0C2344"/>
                <w:sz w:val="22"/>
                <w:szCs w:val="22"/>
              </w:rPr>
            </w:pPr>
          </w:p>
        </w:tc>
        <w:tc>
          <w:tcPr>
            <w:tcW w:w="1170" w:type="dxa"/>
            <w:shd w:val="clear" w:color="auto" w:fill="auto"/>
            <w:vAlign w:val="center"/>
          </w:tcPr>
          <w:p w14:paraId="381DC849" w14:textId="77777777" w:rsidR="00891A6E" w:rsidRDefault="00891A6E" w:rsidP="00ED6FF1">
            <w:pPr>
              <w:jc w:val="center"/>
              <w:rPr>
                <w:rFonts w:ascii="Calibri Light" w:hAnsi="Calibri Light" w:cs="Calibri Light"/>
                <w:b/>
                <w:color w:val="0C2344"/>
                <w:sz w:val="22"/>
                <w:szCs w:val="22"/>
              </w:rPr>
            </w:pPr>
          </w:p>
        </w:tc>
        <w:tc>
          <w:tcPr>
            <w:tcW w:w="1451" w:type="dxa"/>
            <w:shd w:val="clear" w:color="auto" w:fill="auto"/>
            <w:vAlign w:val="center"/>
          </w:tcPr>
          <w:p w14:paraId="69995E47" w14:textId="77777777" w:rsidR="00891A6E" w:rsidRDefault="00891A6E" w:rsidP="00ED6FF1">
            <w:pPr>
              <w:jc w:val="center"/>
              <w:rPr>
                <w:rFonts w:ascii="Calibri Light" w:hAnsi="Calibri Light" w:cs="Calibri Light"/>
                <w:b/>
                <w:color w:val="0C2344"/>
                <w:sz w:val="22"/>
                <w:szCs w:val="22"/>
              </w:rPr>
            </w:pPr>
          </w:p>
        </w:tc>
        <w:tc>
          <w:tcPr>
            <w:tcW w:w="906" w:type="dxa"/>
            <w:shd w:val="clear" w:color="auto" w:fill="auto"/>
            <w:vAlign w:val="center"/>
          </w:tcPr>
          <w:p w14:paraId="3BC2A7C1" w14:textId="77777777" w:rsidR="00891A6E" w:rsidRDefault="00891A6E" w:rsidP="00ED6FF1">
            <w:pPr>
              <w:jc w:val="center"/>
              <w:rPr>
                <w:rFonts w:ascii="Calibri Light" w:hAnsi="Calibri Light" w:cs="Calibri Light"/>
                <w:b/>
                <w:color w:val="0C2344"/>
                <w:sz w:val="22"/>
                <w:szCs w:val="22"/>
              </w:rPr>
            </w:pPr>
          </w:p>
        </w:tc>
      </w:tr>
    </w:tbl>
    <w:p w14:paraId="74539042" w14:textId="36D8BED8" w:rsidR="00483A3F" w:rsidRDefault="00EC6744" w:rsidP="00620227">
      <w:pPr>
        <w:rPr>
          <w:rFonts w:asciiTheme="majorHAnsi" w:hAnsiTheme="majorHAnsi" w:cs="Tahoma"/>
          <w:sz w:val="22"/>
          <w:szCs w:val="22"/>
        </w:rPr>
      </w:pPr>
      <w:r>
        <w:rPr>
          <w:rFonts w:asciiTheme="majorHAnsi" w:hAnsiTheme="majorHAnsi" w:cs="Tahoma"/>
          <w:sz w:val="22"/>
          <w:szCs w:val="22"/>
        </w:rPr>
        <w:t>.</w:t>
      </w: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37"/>
          <w:footerReference w:type="default" r:id="rId38"/>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612201">
        <w:trPr>
          <w:trHeight w:val="297"/>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1BF3B27A" w:rsidR="00975AC4" w:rsidRPr="001157AE" w:rsidRDefault="00057C32" w:rsidP="00CE6E69">
            <w:pPr>
              <w:jc w:val="both"/>
              <w:rPr>
                <w:rFonts w:ascii="Calibri Light" w:hAnsi="Calibri Light" w:cs="Calibri Light"/>
                <w:sz w:val="22"/>
                <w:szCs w:val="22"/>
              </w:rPr>
            </w:pPr>
            <w:r>
              <w:rPr>
                <w:rFonts w:ascii="Calibri Light" w:hAnsi="Calibri Light" w:cs="Calibri Light"/>
                <w:sz w:val="22"/>
                <w:szCs w:val="22"/>
              </w:rPr>
              <w:t>Aug 25</w:t>
            </w:r>
            <w:r w:rsidR="005C1A44">
              <w:rPr>
                <w:rFonts w:ascii="Calibri Light" w:hAnsi="Calibri Light" w:cs="Calibri Light"/>
                <w:sz w:val="22"/>
                <w:szCs w:val="22"/>
              </w:rPr>
              <w:t xml:space="preserve">, </w:t>
            </w:r>
            <w:r w:rsidR="0014787B">
              <w:rPr>
                <w:rFonts w:ascii="Calibri Light" w:hAnsi="Calibri Light" w:cs="Calibri Light"/>
                <w:sz w:val="22"/>
                <w:szCs w:val="22"/>
              </w:rPr>
              <w:t>202</w:t>
            </w:r>
            <w:r w:rsidR="00820320">
              <w:rPr>
                <w:rFonts w:ascii="Calibri Light" w:hAnsi="Calibri Light" w:cs="Calibri Light"/>
                <w:sz w:val="22"/>
                <w:szCs w:val="22"/>
              </w:rPr>
              <w:t>3</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2E50389D" w:rsidR="00975AC4" w:rsidRPr="001157AE" w:rsidRDefault="00D61484" w:rsidP="00B015A4">
            <w:pPr>
              <w:jc w:val="both"/>
              <w:rPr>
                <w:rFonts w:ascii="Calibri Light" w:hAnsi="Calibri Light" w:cs="Calibri Light"/>
                <w:sz w:val="22"/>
                <w:szCs w:val="22"/>
              </w:rPr>
            </w:pPr>
            <w:r>
              <w:rPr>
                <w:rFonts w:ascii="Calibri Light" w:hAnsi="Calibri Light" w:cs="Calibri Light"/>
                <w:sz w:val="22"/>
                <w:szCs w:val="22"/>
              </w:rPr>
              <w:t>1</w:t>
            </w:r>
            <w:r w:rsidR="001269B0">
              <w:rPr>
                <w:rFonts w:ascii="Calibri Light" w:hAnsi="Calibri Light" w:cs="Calibri Light"/>
                <w:sz w:val="22"/>
                <w:szCs w:val="22"/>
              </w:rPr>
              <w:t xml:space="preserve">1:00 </w:t>
            </w:r>
            <w:r>
              <w:rPr>
                <w:rFonts w:ascii="Calibri Light" w:hAnsi="Calibri Light" w:cs="Calibri Light"/>
                <w:sz w:val="22"/>
                <w:szCs w:val="22"/>
              </w:rPr>
              <w:t>A</w:t>
            </w:r>
            <w:r w:rsidR="001269B0">
              <w:rPr>
                <w:rFonts w:ascii="Calibri Light" w:hAnsi="Calibri Light" w:cs="Calibri Light"/>
                <w:sz w:val="22"/>
                <w:szCs w:val="22"/>
              </w:rPr>
              <w:t>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48AD663E" w:rsidR="00D77387" w:rsidRPr="001157AE" w:rsidRDefault="00286926" w:rsidP="004A242B">
            <w:pPr>
              <w:jc w:val="both"/>
              <w:rPr>
                <w:rFonts w:ascii="Calibri Light" w:hAnsi="Calibri Light" w:cs="Calibri Light"/>
                <w:sz w:val="22"/>
                <w:szCs w:val="22"/>
              </w:rPr>
            </w:pPr>
            <w:proofErr w:type="gramStart"/>
            <w:r>
              <w:rPr>
                <w:rFonts w:ascii="Calibri Light" w:hAnsi="Calibri Light" w:cs="Calibri Light"/>
                <w:sz w:val="22"/>
                <w:szCs w:val="22"/>
              </w:rPr>
              <w:t>11:57</w:t>
            </w:r>
            <w:r w:rsidR="00057C32">
              <w:rPr>
                <w:rFonts w:ascii="Calibri Light" w:hAnsi="Calibri Light" w:cs="Calibri Light"/>
                <w:sz w:val="22"/>
                <w:szCs w:val="22"/>
              </w:rPr>
              <w:t xml:space="preserve">  </w:t>
            </w:r>
            <w:r w:rsidR="00D74F16">
              <w:rPr>
                <w:rFonts w:ascii="Calibri Light" w:hAnsi="Calibri Light" w:cs="Calibri Light"/>
                <w:sz w:val="22"/>
                <w:szCs w:val="22"/>
              </w:rPr>
              <w:t>a</w:t>
            </w:r>
            <w:r w:rsidR="006274C9">
              <w:rPr>
                <w:rFonts w:ascii="Calibri Light" w:hAnsi="Calibri Light" w:cs="Calibri Light"/>
                <w:sz w:val="22"/>
                <w:szCs w:val="22"/>
              </w:rPr>
              <w:t>m</w:t>
            </w:r>
            <w:proofErr w:type="gramEnd"/>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lastRenderedPageBreak/>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28FFE" w14:textId="77777777" w:rsidR="00282B40" w:rsidRDefault="00282B40" w:rsidP="00341A54">
      <w:r>
        <w:separator/>
      </w:r>
    </w:p>
  </w:endnote>
  <w:endnote w:type="continuationSeparator" w:id="0">
    <w:p w14:paraId="62145754" w14:textId="77777777" w:rsidR="00282B40" w:rsidRDefault="00282B40"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282B40" w:rsidRDefault="00282B40" w:rsidP="00701D1F">
    <w:pPr>
      <w:pStyle w:val="Footer"/>
      <w:pBdr>
        <w:top w:val="single" w:sz="4" w:space="1" w:color="D9D9D9"/>
      </w:pBdr>
      <w:jc w:val="right"/>
      <w:rPr>
        <w:rFonts w:asciiTheme="majorHAnsi" w:hAnsiTheme="majorHAnsi"/>
        <w:sz w:val="20"/>
      </w:rPr>
    </w:pPr>
  </w:p>
  <w:p w14:paraId="29D5D1B2" w14:textId="77777777" w:rsidR="00282B40" w:rsidRPr="00701D1F" w:rsidRDefault="00282B40"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282B40" w:rsidRDefault="00282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6D1D" w14:textId="77777777" w:rsidR="00282B40" w:rsidRDefault="00282B40" w:rsidP="00341A54">
      <w:r>
        <w:separator/>
      </w:r>
    </w:p>
  </w:footnote>
  <w:footnote w:type="continuationSeparator" w:id="0">
    <w:p w14:paraId="28FEA09C" w14:textId="77777777" w:rsidR="00282B40" w:rsidRDefault="00282B40"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282B40" w:rsidRPr="00F6158E" w14:paraId="33E5D21B" w14:textId="77777777" w:rsidTr="55085623">
      <w:tc>
        <w:tcPr>
          <w:tcW w:w="4788" w:type="dxa"/>
        </w:tcPr>
        <w:p w14:paraId="0990DF93" w14:textId="77777777" w:rsidR="00282B40" w:rsidRDefault="00282B40"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282B40" w:rsidRPr="00F6158E" w:rsidRDefault="00282B40"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282B40" w:rsidRPr="00F6158E" w:rsidRDefault="00282B40"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282B40" w:rsidRDefault="0028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003DED"/>
    <w:multiLevelType w:val="hybridMultilevel"/>
    <w:tmpl w:val="E7DC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61128F"/>
    <w:multiLevelType w:val="hybridMultilevel"/>
    <w:tmpl w:val="7948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32623A"/>
    <w:multiLevelType w:val="hybridMultilevel"/>
    <w:tmpl w:val="158A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25789E"/>
    <w:multiLevelType w:val="hybridMultilevel"/>
    <w:tmpl w:val="0624C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794538"/>
    <w:multiLevelType w:val="multilevel"/>
    <w:tmpl w:val="5C44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6"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8D133D"/>
    <w:multiLevelType w:val="hybridMultilevel"/>
    <w:tmpl w:val="328E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852F3B"/>
    <w:multiLevelType w:val="hybridMultilevel"/>
    <w:tmpl w:val="4738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1"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2171AD2"/>
    <w:multiLevelType w:val="multilevel"/>
    <w:tmpl w:val="2A6250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26"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4"/>
  </w:num>
  <w:num w:numId="4">
    <w:abstractNumId w:val="11"/>
  </w:num>
  <w:num w:numId="5">
    <w:abstractNumId w:val="18"/>
  </w:num>
  <w:num w:numId="6">
    <w:abstractNumId w:val="22"/>
  </w:num>
  <w:num w:numId="7">
    <w:abstractNumId w:val="27"/>
  </w:num>
  <w:num w:numId="8">
    <w:abstractNumId w:val="22"/>
  </w:num>
  <w:num w:numId="9">
    <w:abstractNumId w:val="14"/>
  </w:num>
  <w:num w:numId="10">
    <w:abstractNumId w:val="7"/>
  </w:num>
  <w:num w:numId="11">
    <w:abstractNumId w:val="21"/>
  </w:num>
  <w:num w:numId="12">
    <w:abstractNumId w:val="7"/>
  </w:num>
  <w:num w:numId="13">
    <w:abstractNumId w:val="20"/>
  </w:num>
  <w:num w:numId="14">
    <w:abstractNumId w:val="15"/>
  </w:num>
  <w:num w:numId="15">
    <w:abstractNumId w:val="6"/>
  </w:num>
  <w:num w:numId="16">
    <w:abstractNumId w:val="16"/>
  </w:num>
  <w:num w:numId="17">
    <w:abstractNumId w:val="13"/>
  </w:num>
  <w:num w:numId="18">
    <w:abstractNumId w:val="10"/>
  </w:num>
  <w:num w:numId="19">
    <w:abstractNumId w:val="2"/>
  </w:num>
  <w:num w:numId="20">
    <w:abstractNumId w:val="4"/>
  </w:num>
  <w:num w:numId="21">
    <w:abstractNumId w:val="26"/>
  </w:num>
  <w:num w:numId="22">
    <w:abstractNumId w:val="0"/>
  </w:num>
  <w:num w:numId="23">
    <w:abstractNumId w:val="23"/>
  </w:num>
  <w:num w:numId="24">
    <w:abstractNumId w:val="20"/>
  </w:num>
  <w:num w:numId="25">
    <w:abstractNumId w:val="5"/>
  </w:num>
  <w:num w:numId="26">
    <w:abstractNumId w:val="17"/>
  </w:num>
  <w:num w:numId="27">
    <w:abstractNumId w:val="1"/>
  </w:num>
  <w:num w:numId="28">
    <w:abstractNumId w:val="9"/>
  </w:num>
  <w:num w:numId="29">
    <w:abstractNumId w:val="12"/>
  </w:num>
  <w:num w:numId="30">
    <w:abstractNumId w:val="8"/>
  </w:num>
  <w:num w:numId="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1FB4"/>
    <w:rsid w:val="000225CE"/>
    <w:rsid w:val="00022D6F"/>
    <w:rsid w:val="00022E2F"/>
    <w:rsid w:val="00023FBE"/>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46B3C"/>
    <w:rsid w:val="00050510"/>
    <w:rsid w:val="00052157"/>
    <w:rsid w:val="000534E6"/>
    <w:rsid w:val="00054740"/>
    <w:rsid w:val="000547B8"/>
    <w:rsid w:val="000566EA"/>
    <w:rsid w:val="00056D3D"/>
    <w:rsid w:val="00057C32"/>
    <w:rsid w:val="00057EB4"/>
    <w:rsid w:val="0006121F"/>
    <w:rsid w:val="00062994"/>
    <w:rsid w:val="000633E3"/>
    <w:rsid w:val="00064A59"/>
    <w:rsid w:val="00064B7E"/>
    <w:rsid w:val="0006519C"/>
    <w:rsid w:val="00067539"/>
    <w:rsid w:val="000675C5"/>
    <w:rsid w:val="00070081"/>
    <w:rsid w:val="0007020A"/>
    <w:rsid w:val="000714B0"/>
    <w:rsid w:val="00071A2F"/>
    <w:rsid w:val="00072672"/>
    <w:rsid w:val="00072995"/>
    <w:rsid w:val="00073C52"/>
    <w:rsid w:val="00074E37"/>
    <w:rsid w:val="00076115"/>
    <w:rsid w:val="0008194C"/>
    <w:rsid w:val="00082AFB"/>
    <w:rsid w:val="00083B2E"/>
    <w:rsid w:val="00083D04"/>
    <w:rsid w:val="000844A2"/>
    <w:rsid w:val="0008475E"/>
    <w:rsid w:val="000851FD"/>
    <w:rsid w:val="00086743"/>
    <w:rsid w:val="000918BE"/>
    <w:rsid w:val="00091FA3"/>
    <w:rsid w:val="00092C77"/>
    <w:rsid w:val="00093428"/>
    <w:rsid w:val="00093560"/>
    <w:rsid w:val="000A0EB1"/>
    <w:rsid w:val="000A17F0"/>
    <w:rsid w:val="000A2DD2"/>
    <w:rsid w:val="000A30CF"/>
    <w:rsid w:val="000A3DA6"/>
    <w:rsid w:val="000A5FC5"/>
    <w:rsid w:val="000A728B"/>
    <w:rsid w:val="000B089D"/>
    <w:rsid w:val="000B279C"/>
    <w:rsid w:val="000B2A1A"/>
    <w:rsid w:val="000B3F65"/>
    <w:rsid w:val="000B4E23"/>
    <w:rsid w:val="000B7932"/>
    <w:rsid w:val="000C1ECF"/>
    <w:rsid w:val="000C2B6F"/>
    <w:rsid w:val="000C2DB2"/>
    <w:rsid w:val="000C38B6"/>
    <w:rsid w:val="000C4564"/>
    <w:rsid w:val="000C482D"/>
    <w:rsid w:val="000C5C37"/>
    <w:rsid w:val="000C5C3F"/>
    <w:rsid w:val="000C7D53"/>
    <w:rsid w:val="000D15F7"/>
    <w:rsid w:val="000D20D7"/>
    <w:rsid w:val="000D4344"/>
    <w:rsid w:val="000D5F75"/>
    <w:rsid w:val="000E0CFC"/>
    <w:rsid w:val="000E122C"/>
    <w:rsid w:val="000E4A50"/>
    <w:rsid w:val="000E50B8"/>
    <w:rsid w:val="000E561A"/>
    <w:rsid w:val="000E5829"/>
    <w:rsid w:val="000E7F1F"/>
    <w:rsid w:val="000F0B19"/>
    <w:rsid w:val="000F44CA"/>
    <w:rsid w:val="000F45DB"/>
    <w:rsid w:val="000F4A2F"/>
    <w:rsid w:val="000F4A7A"/>
    <w:rsid w:val="000F7E84"/>
    <w:rsid w:val="0010096C"/>
    <w:rsid w:val="00103FB5"/>
    <w:rsid w:val="00104B96"/>
    <w:rsid w:val="001108D3"/>
    <w:rsid w:val="00111259"/>
    <w:rsid w:val="00111397"/>
    <w:rsid w:val="00111FD8"/>
    <w:rsid w:val="00112911"/>
    <w:rsid w:val="00112C36"/>
    <w:rsid w:val="00112DB6"/>
    <w:rsid w:val="001141C7"/>
    <w:rsid w:val="001157AE"/>
    <w:rsid w:val="00115DBC"/>
    <w:rsid w:val="00116588"/>
    <w:rsid w:val="00117164"/>
    <w:rsid w:val="00120B2F"/>
    <w:rsid w:val="0012101E"/>
    <w:rsid w:val="00122A4E"/>
    <w:rsid w:val="00123BA7"/>
    <w:rsid w:val="00123DF6"/>
    <w:rsid w:val="00124A3C"/>
    <w:rsid w:val="00124CFF"/>
    <w:rsid w:val="001267DC"/>
    <w:rsid w:val="001269B0"/>
    <w:rsid w:val="00127299"/>
    <w:rsid w:val="001315EB"/>
    <w:rsid w:val="00133C6A"/>
    <w:rsid w:val="00134F24"/>
    <w:rsid w:val="001376DB"/>
    <w:rsid w:val="001378EC"/>
    <w:rsid w:val="00140417"/>
    <w:rsid w:val="00140891"/>
    <w:rsid w:val="00140E7C"/>
    <w:rsid w:val="001419DF"/>
    <w:rsid w:val="00141FA7"/>
    <w:rsid w:val="00142460"/>
    <w:rsid w:val="00144515"/>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159"/>
    <w:rsid w:val="00190E0F"/>
    <w:rsid w:val="001916AF"/>
    <w:rsid w:val="001922DC"/>
    <w:rsid w:val="00192300"/>
    <w:rsid w:val="00193316"/>
    <w:rsid w:val="00194670"/>
    <w:rsid w:val="00194C14"/>
    <w:rsid w:val="00194CA2"/>
    <w:rsid w:val="00197C5D"/>
    <w:rsid w:val="001A039B"/>
    <w:rsid w:val="001A26CA"/>
    <w:rsid w:val="001A3E52"/>
    <w:rsid w:val="001A4D62"/>
    <w:rsid w:val="001A765B"/>
    <w:rsid w:val="001A7E68"/>
    <w:rsid w:val="001B31F4"/>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4BBB"/>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1F7F27"/>
    <w:rsid w:val="0020152B"/>
    <w:rsid w:val="002043C7"/>
    <w:rsid w:val="00204AB8"/>
    <w:rsid w:val="00205557"/>
    <w:rsid w:val="00205FA3"/>
    <w:rsid w:val="002062E1"/>
    <w:rsid w:val="00210AA8"/>
    <w:rsid w:val="00212A36"/>
    <w:rsid w:val="00213496"/>
    <w:rsid w:val="00213AFC"/>
    <w:rsid w:val="00214E3F"/>
    <w:rsid w:val="0021657E"/>
    <w:rsid w:val="00221032"/>
    <w:rsid w:val="002226E1"/>
    <w:rsid w:val="00222B38"/>
    <w:rsid w:val="002238E9"/>
    <w:rsid w:val="00224D6C"/>
    <w:rsid w:val="00224EEE"/>
    <w:rsid w:val="002263C2"/>
    <w:rsid w:val="002301CE"/>
    <w:rsid w:val="00230C32"/>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B40"/>
    <w:rsid w:val="00282F30"/>
    <w:rsid w:val="00286926"/>
    <w:rsid w:val="00286B51"/>
    <w:rsid w:val="00293883"/>
    <w:rsid w:val="00296071"/>
    <w:rsid w:val="00296382"/>
    <w:rsid w:val="002A0B40"/>
    <w:rsid w:val="002A19F8"/>
    <w:rsid w:val="002A21DA"/>
    <w:rsid w:val="002A341D"/>
    <w:rsid w:val="002A3FE7"/>
    <w:rsid w:val="002A5B14"/>
    <w:rsid w:val="002A68F7"/>
    <w:rsid w:val="002A6C2E"/>
    <w:rsid w:val="002A7004"/>
    <w:rsid w:val="002A748E"/>
    <w:rsid w:val="002B4813"/>
    <w:rsid w:val="002B4B97"/>
    <w:rsid w:val="002B4F63"/>
    <w:rsid w:val="002B5F72"/>
    <w:rsid w:val="002B677E"/>
    <w:rsid w:val="002B69E0"/>
    <w:rsid w:val="002C0248"/>
    <w:rsid w:val="002C06B1"/>
    <w:rsid w:val="002C483F"/>
    <w:rsid w:val="002C5B78"/>
    <w:rsid w:val="002C6997"/>
    <w:rsid w:val="002C6ED6"/>
    <w:rsid w:val="002D0526"/>
    <w:rsid w:val="002D1380"/>
    <w:rsid w:val="002D1A43"/>
    <w:rsid w:val="002D2BE3"/>
    <w:rsid w:val="002D6E9F"/>
    <w:rsid w:val="002D79C4"/>
    <w:rsid w:val="002D7B79"/>
    <w:rsid w:val="002E04D4"/>
    <w:rsid w:val="002E087C"/>
    <w:rsid w:val="002E3FA1"/>
    <w:rsid w:val="002E437C"/>
    <w:rsid w:val="002E5262"/>
    <w:rsid w:val="002E7ABC"/>
    <w:rsid w:val="002F099F"/>
    <w:rsid w:val="002F1FA8"/>
    <w:rsid w:val="002F2271"/>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A1D"/>
    <w:rsid w:val="00345AF7"/>
    <w:rsid w:val="003509DD"/>
    <w:rsid w:val="00350C62"/>
    <w:rsid w:val="00350FE5"/>
    <w:rsid w:val="0035135C"/>
    <w:rsid w:val="003517DA"/>
    <w:rsid w:val="003518AC"/>
    <w:rsid w:val="00351D39"/>
    <w:rsid w:val="00352297"/>
    <w:rsid w:val="0035320D"/>
    <w:rsid w:val="00357965"/>
    <w:rsid w:val="00357971"/>
    <w:rsid w:val="003611E0"/>
    <w:rsid w:val="00363581"/>
    <w:rsid w:val="003650D6"/>
    <w:rsid w:val="00365AD2"/>
    <w:rsid w:val="0036609C"/>
    <w:rsid w:val="0037184F"/>
    <w:rsid w:val="003719A3"/>
    <w:rsid w:val="00372CA1"/>
    <w:rsid w:val="003734CD"/>
    <w:rsid w:val="00374149"/>
    <w:rsid w:val="00374DEE"/>
    <w:rsid w:val="00375872"/>
    <w:rsid w:val="00375F70"/>
    <w:rsid w:val="003769BB"/>
    <w:rsid w:val="00382183"/>
    <w:rsid w:val="003829E3"/>
    <w:rsid w:val="0038375D"/>
    <w:rsid w:val="00383C69"/>
    <w:rsid w:val="003878AE"/>
    <w:rsid w:val="0039314C"/>
    <w:rsid w:val="003937EE"/>
    <w:rsid w:val="00394B40"/>
    <w:rsid w:val="0039645C"/>
    <w:rsid w:val="003964F7"/>
    <w:rsid w:val="00396D10"/>
    <w:rsid w:val="00397811"/>
    <w:rsid w:val="003A04C2"/>
    <w:rsid w:val="003A0560"/>
    <w:rsid w:val="003A109D"/>
    <w:rsid w:val="003A1675"/>
    <w:rsid w:val="003A228A"/>
    <w:rsid w:val="003A3399"/>
    <w:rsid w:val="003A4559"/>
    <w:rsid w:val="003A6468"/>
    <w:rsid w:val="003A6637"/>
    <w:rsid w:val="003A6C23"/>
    <w:rsid w:val="003B47FD"/>
    <w:rsid w:val="003B4926"/>
    <w:rsid w:val="003B67D4"/>
    <w:rsid w:val="003B7515"/>
    <w:rsid w:val="003B7B40"/>
    <w:rsid w:val="003C01D0"/>
    <w:rsid w:val="003C3FDB"/>
    <w:rsid w:val="003C408B"/>
    <w:rsid w:val="003C51FF"/>
    <w:rsid w:val="003C5370"/>
    <w:rsid w:val="003C6402"/>
    <w:rsid w:val="003C6CD5"/>
    <w:rsid w:val="003C7116"/>
    <w:rsid w:val="003C76DB"/>
    <w:rsid w:val="003D142B"/>
    <w:rsid w:val="003D204D"/>
    <w:rsid w:val="003D7BC0"/>
    <w:rsid w:val="003E1E6E"/>
    <w:rsid w:val="003E4540"/>
    <w:rsid w:val="003E651D"/>
    <w:rsid w:val="003E67AE"/>
    <w:rsid w:val="003F0348"/>
    <w:rsid w:val="003F1AE2"/>
    <w:rsid w:val="003F1D28"/>
    <w:rsid w:val="0040040E"/>
    <w:rsid w:val="0040167F"/>
    <w:rsid w:val="00401B49"/>
    <w:rsid w:val="00402FFF"/>
    <w:rsid w:val="00403163"/>
    <w:rsid w:val="00405BCD"/>
    <w:rsid w:val="00407010"/>
    <w:rsid w:val="004070B6"/>
    <w:rsid w:val="00407508"/>
    <w:rsid w:val="00410AE5"/>
    <w:rsid w:val="004110CA"/>
    <w:rsid w:val="00411AEF"/>
    <w:rsid w:val="00411E7A"/>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77D5"/>
    <w:rsid w:val="00437C24"/>
    <w:rsid w:val="004411FD"/>
    <w:rsid w:val="00441E82"/>
    <w:rsid w:val="004420C4"/>
    <w:rsid w:val="00444EA0"/>
    <w:rsid w:val="004452B0"/>
    <w:rsid w:val="0045036B"/>
    <w:rsid w:val="00450406"/>
    <w:rsid w:val="004507AD"/>
    <w:rsid w:val="004518A5"/>
    <w:rsid w:val="0045225E"/>
    <w:rsid w:val="0045280C"/>
    <w:rsid w:val="00455364"/>
    <w:rsid w:val="004562CA"/>
    <w:rsid w:val="0045648D"/>
    <w:rsid w:val="00456A7A"/>
    <w:rsid w:val="00456BF2"/>
    <w:rsid w:val="00456C4A"/>
    <w:rsid w:val="00457013"/>
    <w:rsid w:val="0046091A"/>
    <w:rsid w:val="00462357"/>
    <w:rsid w:val="00464608"/>
    <w:rsid w:val="0046617F"/>
    <w:rsid w:val="004677B8"/>
    <w:rsid w:val="00470046"/>
    <w:rsid w:val="00472CDE"/>
    <w:rsid w:val="00472D5B"/>
    <w:rsid w:val="00472EF5"/>
    <w:rsid w:val="004734A8"/>
    <w:rsid w:val="0047398E"/>
    <w:rsid w:val="00475D56"/>
    <w:rsid w:val="00477362"/>
    <w:rsid w:val="0048079D"/>
    <w:rsid w:val="004813BC"/>
    <w:rsid w:val="0048271C"/>
    <w:rsid w:val="00483A3F"/>
    <w:rsid w:val="004843C0"/>
    <w:rsid w:val="00484BCA"/>
    <w:rsid w:val="00486390"/>
    <w:rsid w:val="00490104"/>
    <w:rsid w:val="004904DD"/>
    <w:rsid w:val="0049063B"/>
    <w:rsid w:val="00493404"/>
    <w:rsid w:val="0049345C"/>
    <w:rsid w:val="004946ED"/>
    <w:rsid w:val="004949BF"/>
    <w:rsid w:val="00494DD7"/>
    <w:rsid w:val="004956F7"/>
    <w:rsid w:val="0049696B"/>
    <w:rsid w:val="00496E69"/>
    <w:rsid w:val="004A062B"/>
    <w:rsid w:val="004A0BFA"/>
    <w:rsid w:val="004A242B"/>
    <w:rsid w:val="004A334A"/>
    <w:rsid w:val="004A6767"/>
    <w:rsid w:val="004B2240"/>
    <w:rsid w:val="004B2F5F"/>
    <w:rsid w:val="004B30A6"/>
    <w:rsid w:val="004B3F1B"/>
    <w:rsid w:val="004B6DAA"/>
    <w:rsid w:val="004C03B7"/>
    <w:rsid w:val="004C0961"/>
    <w:rsid w:val="004C2CD8"/>
    <w:rsid w:val="004C338C"/>
    <w:rsid w:val="004D0E67"/>
    <w:rsid w:val="004D2699"/>
    <w:rsid w:val="004D290F"/>
    <w:rsid w:val="004D299B"/>
    <w:rsid w:val="004D2C53"/>
    <w:rsid w:val="004D4DAC"/>
    <w:rsid w:val="004E02FD"/>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4F64BA"/>
    <w:rsid w:val="0050060D"/>
    <w:rsid w:val="0050164B"/>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27FCF"/>
    <w:rsid w:val="0053080C"/>
    <w:rsid w:val="00530D2E"/>
    <w:rsid w:val="00531AAE"/>
    <w:rsid w:val="00537557"/>
    <w:rsid w:val="00537C89"/>
    <w:rsid w:val="005404E2"/>
    <w:rsid w:val="00542AD2"/>
    <w:rsid w:val="00542BA8"/>
    <w:rsid w:val="005435A1"/>
    <w:rsid w:val="00544249"/>
    <w:rsid w:val="005442A1"/>
    <w:rsid w:val="00545894"/>
    <w:rsid w:val="005468D0"/>
    <w:rsid w:val="00547210"/>
    <w:rsid w:val="005503C0"/>
    <w:rsid w:val="00550838"/>
    <w:rsid w:val="005521C2"/>
    <w:rsid w:val="005525C1"/>
    <w:rsid w:val="00554FEC"/>
    <w:rsid w:val="00556C2B"/>
    <w:rsid w:val="00560417"/>
    <w:rsid w:val="0056171B"/>
    <w:rsid w:val="005635D1"/>
    <w:rsid w:val="00565288"/>
    <w:rsid w:val="0056605B"/>
    <w:rsid w:val="0056762F"/>
    <w:rsid w:val="005702A6"/>
    <w:rsid w:val="005706B1"/>
    <w:rsid w:val="005717DA"/>
    <w:rsid w:val="00572C0A"/>
    <w:rsid w:val="00574C70"/>
    <w:rsid w:val="00574D80"/>
    <w:rsid w:val="00574F67"/>
    <w:rsid w:val="00575566"/>
    <w:rsid w:val="0057633A"/>
    <w:rsid w:val="00576505"/>
    <w:rsid w:val="0057658A"/>
    <w:rsid w:val="00576949"/>
    <w:rsid w:val="00577CA6"/>
    <w:rsid w:val="005809F7"/>
    <w:rsid w:val="0058105C"/>
    <w:rsid w:val="00582FFB"/>
    <w:rsid w:val="0058495C"/>
    <w:rsid w:val="00584A3E"/>
    <w:rsid w:val="00584A92"/>
    <w:rsid w:val="00584D17"/>
    <w:rsid w:val="00585D3E"/>
    <w:rsid w:val="00586A4C"/>
    <w:rsid w:val="0059136E"/>
    <w:rsid w:val="00592850"/>
    <w:rsid w:val="00593DB6"/>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73FF"/>
    <w:rsid w:val="005C759E"/>
    <w:rsid w:val="005D0C13"/>
    <w:rsid w:val="005D1447"/>
    <w:rsid w:val="005D2541"/>
    <w:rsid w:val="005D2CCC"/>
    <w:rsid w:val="005D2E2D"/>
    <w:rsid w:val="005D40A5"/>
    <w:rsid w:val="005D572B"/>
    <w:rsid w:val="005D6E86"/>
    <w:rsid w:val="005D7EE2"/>
    <w:rsid w:val="005E08E4"/>
    <w:rsid w:val="005E10DB"/>
    <w:rsid w:val="005E2CEB"/>
    <w:rsid w:val="005E2DA1"/>
    <w:rsid w:val="005E3453"/>
    <w:rsid w:val="005E4ECA"/>
    <w:rsid w:val="005E7923"/>
    <w:rsid w:val="005F584E"/>
    <w:rsid w:val="005F5D2F"/>
    <w:rsid w:val="005F5DF4"/>
    <w:rsid w:val="005F6A40"/>
    <w:rsid w:val="005F7CB5"/>
    <w:rsid w:val="00600387"/>
    <w:rsid w:val="00600727"/>
    <w:rsid w:val="006029F8"/>
    <w:rsid w:val="00607288"/>
    <w:rsid w:val="006073FF"/>
    <w:rsid w:val="00607465"/>
    <w:rsid w:val="0060767B"/>
    <w:rsid w:val="00607A70"/>
    <w:rsid w:val="00610135"/>
    <w:rsid w:val="006114F1"/>
    <w:rsid w:val="0061220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5E75"/>
    <w:rsid w:val="00656F86"/>
    <w:rsid w:val="00657D4B"/>
    <w:rsid w:val="00657E6C"/>
    <w:rsid w:val="006626E8"/>
    <w:rsid w:val="006640C5"/>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1CDA"/>
    <w:rsid w:val="006834B1"/>
    <w:rsid w:val="00683F57"/>
    <w:rsid w:val="006844DC"/>
    <w:rsid w:val="0068569C"/>
    <w:rsid w:val="0068615F"/>
    <w:rsid w:val="006865A4"/>
    <w:rsid w:val="00687208"/>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1D55"/>
    <w:rsid w:val="006D2562"/>
    <w:rsid w:val="006D2EFD"/>
    <w:rsid w:val="006D32FB"/>
    <w:rsid w:val="006D4427"/>
    <w:rsid w:val="006D4648"/>
    <w:rsid w:val="006D5C35"/>
    <w:rsid w:val="006D79F4"/>
    <w:rsid w:val="006E01BD"/>
    <w:rsid w:val="006E033E"/>
    <w:rsid w:val="006E1D37"/>
    <w:rsid w:val="006E333B"/>
    <w:rsid w:val="006E3E95"/>
    <w:rsid w:val="006E3F8D"/>
    <w:rsid w:val="006E4EB0"/>
    <w:rsid w:val="006E641C"/>
    <w:rsid w:val="006F156B"/>
    <w:rsid w:val="006F39C9"/>
    <w:rsid w:val="006F41A3"/>
    <w:rsid w:val="006F5DF6"/>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2730"/>
    <w:rsid w:val="007241E7"/>
    <w:rsid w:val="00724C1E"/>
    <w:rsid w:val="0072582B"/>
    <w:rsid w:val="0072591F"/>
    <w:rsid w:val="00726D91"/>
    <w:rsid w:val="00726EFE"/>
    <w:rsid w:val="00727D33"/>
    <w:rsid w:val="00730AFF"/>
    <w:rsid w:val="00733C17"/>
    <w:rsid w:val="00740EEE"/>
    <w:rsid w:val="00741804"/>
    <w:rsid w:val="0074380E"/>
    <w:rsid w:val="00744A32"/>
    <w:rsid w:val="00744A9C"/>
    <w:rsid w:val="00744F9B"/>
    <w:rsid w:val="00745341"/>
    <w:rsid w:val="007467F6"/>
    <w:rsid w:val="00747982"/>
    <w:rsid w:val="00750667"/>
    <w:rsid w:val="00750716"/>
    <w:rsid w:val="00750FC1"/>
    <w:rsid w:val="00752BFA"/>
    <w:rsid w:val="00752C44"/>
    <w:rsid w:val="007533F0"/>
    <w:rsid w:val="00754C9C"/>
    <w:rsid w:val="007559FA"/>
    <w:rsid w:val="00755EDB"/>
    <w:rsid w:val="00762EA3"/>
    <w:rsid w:val="00765142"/>
    <w:rsid w:val="00765E40"/>
    <w:rsid w:val="007710AE"/>
    <w:rsid w:val="007715A7"/>
    <w:rsid w:val="00771C1E"/>
    <w:rsid w:val="007730EF"/>
    <w:rsid w:val="00773AE4"/>
    <w:rsid w:val="007761F8"/>
    <w:rsid w:val="00776DDB"/>
    <w:rsid w:val="00777933"/>
    <w:rsid w:val="00781DFB"/>
    <w:rsid w:val="007839F3"/>
    <w:rsid w:val="00784C0A"/>
    <w:rsid w:val="00786D9B"/>
    <w:rsid w:val="00787939"/>
    <w:rsid w:val="00787C65"/>
    <w:rsid w:val="00790103"/>
    <w:rsid w:val="0079207B"/>
    <w:rsid w:val="007926F8"/>
    <w:rsid w:val="007A1B38"/>
    <w:rsid w:val="007A2523"/>
    <w:rsid w:val="007A37D4"/>
    <w:rsid w:val="007A3B66"/>
    <w:rsid w:val="007A79D9"/>
    <w:rsid w:val="007A7B39"/>
    <w:rsid w:val="007B0CF1"/>
    <w:rsid w:val="007B0ED4"/>
    <w:rsid w:val="007B1E8C"/>
    <w:rsid w:val="007B248F"/>
    <w:rsid w:val="007B2F3A"/>
    <w:rsid w:val="007B6444"/>
    <w:rsid w:val="007B7C40"/>
    <w:rsid w:val="007C123B"/>
    <w:rsid w:val="007C1266"/>
    <w:rsid w:val="007C2401"/>
    <w:rsid w:val="007C4682"/>
    <w:rsid w:val="007C4E93"/>
    <w:rsid w:val="007C566A"/>
    <w:rsid w:val="007C65FC"/>
    <w:rsid w:val="007C6AA3"/>
    <w:rsid w:val="007C7082"/>
    <w:rsid w:val="007D2D36"/>
    <w:rsid w:val="007D33A9"/>
    <w:rsid w:val="007D7A0D"/>
    <w:rsid w:val="007E1155"/>
    <w:rsid w:val="007E4ED5"/>
    <w:rsid w:val="007F092A"/>
    <w:rsid w:val="007F5435"/>
    <w:rsid w:val="007F6057"/>
    <w:rsid w:val="007F6DD5"/>
    <w:rsid w:val="008005AD"/>
    <w:rsid w:val="00802126"/>
    <w:rsid w:val="00802D4A"/>
    <w:rsid w:val="00804204"/>
    <w:rsid w:val="00805820"/>
    <w:rsid w:val="00806024"/>
    <w:rsid w:val="008069C6"/>
    <w:rsid w:val="0081205B"/>
    <w:rsid w:val="008160DE"/>
    <w:rsid w:val="008165CF"/>
    <w:rsid w:val="00816671"/>
    <w:rsid w:val="00820103"/>
    <w:rsid w:val="00820320"/>
    <w:rsid w:val="00820ACA"/>
    <w:rsid w:val="00825967"/>
    <w:rsid w:val="0082794E"/>
    <w:rsid w:val="008323E3"/>
    <w:rsid w:val="00832F0D"/>
    <w:rsid w:val="008340FC"/>
    <w:rsid w:val="008348A6"/>
    <w:rsid w:val="00834C50"/>
    <w:rsid w:val="008356E8"/>
    <w:rsid w:val="00836572"/>
    <w:rsid w:val="008365DC"/>
    <w:rsid w:val="00841E88"/>
    <w:rsid w:val="00843880"/>
    <w:rsid w:val="00844B1F"/>
    <w:rsid w:val="0084587D"/>
    <w:rsid w:val="00846B97"/>
    <w:rsid w:val="00847D3F"/>
    <w:rsid w:val="00850789"/>
    <w:rsid w:val="0085269D"/>
    <w:rsid w:val="00852E44"/>
    <w:rsid w:val="008533A4"/>
    <w:rsid w:val="00853510"/>
    <w:rsid w:val="008535B4"/>
    <w:rsid w:val="008553F9"/>
    <w:rsid w:val="00855853"/>
    <w:rsid w:val="00856F54"/>
    <w:rsid w:val="008570C8"/>
    <w:rsid w:val="00857A34"/>
    <w:rsid w:val="0086134A"/>
    <w:rsid w:val="00861D16"/>
    <w:rsid w:val="008724F9"/>
    <w:rsid w:val="00872F5E"/>
    <w:rsid w:val="00875363"/>
    <w:rsid w:val="0087621E"/>
    <w:rsid w:val="00877F57"/>
    <w:rsid w:val="00882728"/>
    <w:rsid w:val="00884D7A"/>
    <w:rsid w:val="00887336"/>
    <w:rsid w:val="0088760C"/>
    <w:rsid w:val="00887975"/>
    <w:rsid w:val="008904C0"/>
    <w:rsid w:val="00891A6E"/>
    <w:rsid w:val="00891B7E"/>
    <w:rsid w:val="00891D2E"/>
    <w:rsid w:val="0089322F"/>
    <w:rsid w:val="00894036"/>
    <w:rsid w:val="00894288"/>
    <w:rsid w:val="008946A0"/>
    <w:rsid w:val="00896930"/>
    <w:rsid w:val="0089787A"/>
    <w:rsid w:val="00897CA2"/>
    <w:rsid w:val="008A29BC"/>
    <w:rsid w:val="008A6773"/>
    <w:rsid w:val="008B08DA"/>
    <w:rsid w:val="008B16A5"/>
    <w:rsid w:val="008B3721"/>
    <w:rsid w:val="008B56F9"/>
    <w:rsid w:val="008B6B08"/>
    <w:rsid w:val="008C2015"/>
    <w:rsid w:val="008C2C43"/>
    <w:rsid w:val="008C3148"/>
    <w:rsid w:val="008C3DCF"/>
    <w:rsid w:val="008C6661"/>
    <w:rsid w:val="008D0BAB"/>
    <w:rsid w:val="008D181C"/>
    <w:rsid w:val="008D22FF"/>
    <w:rsid w:val="008D5E7B"/>
    <w:rsid w:val="008D7285"/>
    <w:rsid w:val="008E0951"/>
    <w:rsid w:val="008E0966"/>
    <w:rsid w:val="008E0FE7"/>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3CB8"/>
    <w:rsid w:val="0091492D"/>
    <w:rsid w:val="0091551F"/>
    <w:rsid w:val="009160B2"/>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1F35"/>
    <w:rsid w:val="0094338C"/>
    <w:rsid w:val="00943ACF"/>
    <w:rsid w:val="009451C3"/>
    <w:rsid w:val="00945BAB"/>
    <w:rsid w:val="009462EC"/>
    <w:rsid w:val="009470C5"/>
    <w:rsid w:val="00947AC4"/>
    <w:rsid w:val="009502A0"/>
    <w:rsid w:val="009514B9"/>
    <w:rsid w:val="00952985"/>
    <w:rsid w:val="00952BE9"/>
    <w:rsid w:val="00953305"/>
    <w:rsid w:val="00953C18"/>
    <w:rsid w:val="009550FF"/>
    <w:rsid w:val="0095715F"/>
    <w:rsid w:val="00963B7E"/>
    <w:rsid w:val="0096642E"/>
    <w:rsid w:val="00972DD9"/>
    <w:rsid w:val="0097570B"/>
    <w:rsid w:val="00975AC4"/>
    <w:rsid w:val="00975E1C"/>
    <w:rsid w:val="00975E86"/>
    <w:rsid w:val="00976BF4"/>
    <w:rsid w:val="00980279"/>
    <w:rsid w:val="009816EF"/>
    <w:rsid w:val="00983355"/>
    <w:rsid w:val="0098393B"/>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42C"/>
    <w:rsid w:val="009C1961"/>
    <w:rsid w:val="009C2C5C"/>
    <w:rsid w:val="009C4C87"/>
    <w:rsid w:val="009C555A"/>
    <w:rsid w:val="009C58D4"/>
    <w:rsid w:val="009D14B3"/>
    <w:rsid w:val="009D17D5"/>
    <w:rsid w:val="009D1FE6"/>
    <w:rsid w:val="009D4983"/>
    <w:rsid w:val="009D7A29"/>
    <w:rsid w:val="009E0B4D"/>
    <w:rsid w:val="009E0D74"/>
    <w:rsid w:val="009E1433"/>
    <w:rsid w:val="009E20D2"/>
    <w:rsid w:val="009E2566"/>
    <w:rsid w:val="009E33B6"/>
    <w:rsid w:val="009E40F8"/>
    <w:rsid w:val="009E42AA"/>
    <w:rsid w:val="009E48A7"/>
    <w:rsid w:val="009E5466"/>
    <w:rsid w:val="009E63EC"/>
    <w:rsid w:val="009E76C7"/>
    <w:rsid w:val="009F02F2"/>
    <w:rsid w:val="009F1530"/>
    <w:rsid w:val="009F3F91"/>
    <w:rsid w:val="009F40B7"/>
    <w:rsid w:val="009F5671"/>
    <w:rsid w:val="009F6C31"/>
    <w:rsid w:val="009F6DB7"/>
    <w:rsid w:val="009F7885"/>
    <w:rsid w:val="00A00544"/>
    <w:rsid w:val="00A0075B"/>
    <w:rsid w:val="00A00930"/>
    <w:rsid w:val="00A00AD6"/>
    <w:rsid w:val="00A013F7"/>
    <w:rsid w:val="00A014C2"/>
    <w:rsid w:val="00A03E87"/>
    <w:rsid w:val="00A046FB"/>
    <w:rsid w:val="00A067FF"/>
    <w:rsid w:val="00A06D78"/>
    <w:rsid w:val="00A079D6"/>
    <w:rsid w:val="00A1186B"/>
    <w:rsid w:val="00A12168"/>
    <w:rsid w:val="00A12201"/>
    <w:rsid w:val="00A13B0B"/>
    <w:rsid w:val="00A160B6"/>
    <w:rsid w:val="00A1775E"/>
    <w:rsid w:val="00A219A6"/>
    <w:rsid w:val="00A22ABD"/>
    <w:rsid w:val="00A23568"/>
    <w:rsid w:val="00A239E7"/>
    <w:rsid w:val="00A2441A"/>
    <w:rsid w:val="00A24752"/>
    <w:rsid w:val="00A24BF2"/>
    <w:rsid w:val="00A2581F"/>
    <w:rsid w:val="00A2626D"/>
    <w:rsid w:val="00A26FC4"/>
    <w:rsid w:val="00A272C8"/>
    <w:rsid w:val="00A275B5"/>
    <w:rsid w:val="00A30854"/>
    <w:rsid w:val="00A30C69"/>
    <w:rsid w:val="00A31916"/>
    <w:rsid w:val="00A332BA"/>
    <w:rsid w:val="00A366AC"/>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571B5"/>
    <w:rsid w:val="00A600C3"/>
    <w:rsid w:val="00A62160"/>
    <w:rsid w:val="00A62914"/>
    <w:rsid w:val="00A62E29"/>
    <w:rsid w:val="00A648BA"/>
    <w:rsid w:val="00A64C26"/>
    <w:rsid w:val="00A65F20"/>
    <w:rsid w:val="00A6624D"/>
    <w:rsid w:val="00A67511"/>
    <w:rsid w:val="00A67847"/>
    <w:rsid w:val="00A67C98"/>
    <w:rsid w:val="00A70D17"/>
    <w:rsid w:val="00A70D8E"/>
    <w:rsid w:val="00A70E8E"/>
    <w:rsid w:val="00A70E9B"/>
    <w:rsid w:val="00A7222E"/>
    <w:rsid w:val="00A7246E"/>
    <w:rsid w:val="00A72BCD"/>
    <w:rsid w:val="00A73511"/>
    <w:rsid w:val="00A74078"/>
    <w:rsid w:val="00A74ED7"/>
    <w:rsid w:val="00A760EF"/>
    <w:rsid w:val="00A80BB7"/>
    <w:rsid w:val="00A80CA7"/>
    <w:rsid w:val="00A816A2"/>
    <w:rsid w:val="00A82014"/>
    <w:rsid w:val="00A82361"/>
    <w:rsid w:val="00A82761"/>
    <w:rsid w:val="00A84366"/>
    <w:rsid w:val="00A85704"/>
    <w:rsid w:val="00A951E2"/>
    <w:rsid w:val="00AA1589"/>
    <w:rsid w:val="00AA5D96"/>
    <w:rsid w:val="00AA6A3C"/>
    <w:rsid w:val="00AA7AF0"/>
    <w:rsid w:val="00AA7C12"/>
    <w:rsid w:val="00AB0185"/>
    <w:rsid w:val="00AB0A8F"/>
    <w:rsid w:val="00AB2A59"/>
    <w:rsid w:val="00AB3825"/>
    <w:rsid w:val="00AB4C29"/>
    <w:rsid w:val="00AB669F"/>
    <w:rsid w:val="00AC378A"/>
    <w:rsid w:val="00AC76EE"/>
    <w:rsid w:val="00AC7D5E"/>
    <w:rsid w:val="00AD0B86"/>
    <w:rsid w:val="00AD0E70"/>
    <w:rsid w:val="00AD204D"/>
    <w:rsid w:val="00AD5FA2"/>
    <w:rsid w:val="00AD7AC0"/>
    <w:rsid w:val="00AE0A7A"/>
    <w:rsid w:val="00AE1961"/>
    <w:rsid w:val="00AE2856"/>
    <w:rsid w:val="00AE2E3C"/>
    <w:rsid w:val="00AE70ED"/>
    <w:rsid w:val="00AE718A"/>
    <w:rsid w:val="00AF140B"/>
    <w:rsid w:val="00AF5546"/>
    <w:rsid w:val="00AF6818"/>
    <w:rsid w:val="00AF703C"/>
    <w:rsid w:val="00B005DD"/>
    <w:rsid w:val="00B00D43"/>
    <w:rsid w:val="00B015A4"/>
    <w:rsid w:val="00B03C82"/>
    <w:rsid w:val="00B057FD"/>
    <w:rsid w:val="00B07555"/>
    <w:rsid w:val="00B121CF"/>
    <w:rsid w:val="00B12420"/>
    <w:rsid w:val="00B12D4B"/>
    <w:rsid w:val="00B14042"/>
    <w:rsid w:val="00B14AAD"/>
    <w:rsid w:val="00B14D8C"/>
    <w:rsid w:val="00B223E2"/>
    <w:rsid w:val="00B22CF8"/>
    <w:rsid w:val="00B22DF7"/>
    <w:rsid w:val="00B30A61"/>
    <w:rsid w:val="00B32077"/>
    <w:rsid w:val="00B32235"/>
    <w:rsid w:val="00B323A9"/>
    <w:rsid w:val="00B3273A"/>
    <w:rsid w:val="00B33982"/>
    <w:rsid w:val="00B347BD"/>
    <w:rsid w:val="00B34DD5"/>
    <w:rsid w:val="00B367F3"/>
    <w:rsid w:val="00B37B24"/>
    <w:rsid w:val="00B4015C"/>
    <w:rsid w:val="00B41D3F"/>
    <w:rsid w:val="00B41E0D"/>
    <w:rsid w:val="00B4611B"/>
    <w:rsid w:val="00B5104C"/>
    <w:rsid w:val="00B5107A"/>
    <w:rsid w:val="00B524C3"/>
    <w:rsid w:val="00B53624"/>
    <w:rsid w:val="00B53BFD"/>
    <w:rsid w:val="00B5512C"/>
    <w:rsid w:val="00B564A1"/>
    <w:rsid w:val="00B56AF3"/>
    <w:rsid w:val="00B57400"/>
    <w:rsid w:val="00B602E7"/>
    <w:rsid w:val="00B633A7"/>
    <w:rsid w:val="00B6427D"/>
    <w:rsid w:val="00B64A81"/>
    <w:rsid w:val="00B67FAC"/>
    <w:rsid w:val="00B71034"/>
    <w:rsid w:val="00B71CB5"/>
    <w:rsid w:val="00B729AD"/>
    <w:rsid w:val="00B72FE6"/>
    <w:rsid w:val="00B73760"/>
    <w:rsid w:val="00B74379"/>
    <w:rsid w:val="00B75982"/>
    <w:rsid w:val="00B774EC"/>
    <w:rsid w:val="00B77F3E"/>
    <w:rsid w:val="00B80082"/>
    <w:rsid w:val="00B85CE9"/>
    <w:rsid w:val="00B86D11"/>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49"/>
    <w:rsid w:val="00BC1DE7"/>
    <w:rsid w:val="00BC5BE8"/>
    <w:rsid w:val="00BD00DB"/>
    <w:rsid w:val="00BD5B7D"/>
    <w:rsid w:val="00BD650A"/>
    <w:rsid w:val="00BD74E0"/>
    <w:rsid w:val="00BD78D4"/>
    <w:rsid w:val="00BD7A72"/>
    <w:rsid w:val="00BD7DE7"/>
    <w:rsid w:val="00BE0A36"/>
    <w:rsid w:val="00BE14D3"/>
    <w:rsid w:val="00BE19AE"/>
    <w:rsid w:val="00BE2484"/>
    <w:rsid w:val="00BE48A5"/>
    <w:rsid w:val="00BE63C5"/>
    <w:rsid w:val="00BE7690"/>
    <w:rsid w:val="00BF0088"/>
    <w:rsid w:val="00BF2505"/>
    <w:rsid w:val="00BF2983"/>
    <w:rsid w:val="00BF2C0D"/>
    <w:rsid w:val="00BF5617"/>
    <w:rsid w:val="00BF581D"/>
    <w:rsid w:val="00BF71B1"/>
    <w:rsid w:val="00BF71DB"/>
    <w:rsid w:val="00C011E1"/>
    <w:rsid w:val="00C03743"/>
    <w:rsid w:val="00C0413A"/>
    <w:rsid w:val="00C043E9"/>
    <w:rsid w:val="00C07234"/>
    <w:rsid w:val="00C07918"/>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A4F"/>
    <w:rsid w:val="00C37BDD"/>
    <w:rsid w:val="00C413A2"/>
    <w:rsid w:val="00C41882"/>
    <w:rsid w:val="00C41F59"/>
    <w:rsid w:val="00C45B28"/>
    <w:rsid w:val="00C50EF8"/>
    <w:rsid w:val="00C50F26"/>
    <w:rsid w:val="00C513D5"/>
    <w:rsid w:val="00C52A41"/>
    <w:rsid w:val="00C52A93"/>
    <w:rsid w:val="00C53980"/>
    <w:rsid w:val="00C542B6"/>
    <w:rsid w:val="00C54871"/>
    <w:rsid w:val="00C57711"/>
    <w:rsid w:val="00C57731"/>
    <w:rsid w:val="00C60575"/>
    <w:rsid w:val="00C620B6"/>
    <w:rsid w:val="00C637C4"/>
    <w:rsid w:val="00C657A7"/>
    <w:rsid w:val="00C657F2"/>
    <w:rsid w:val="00C6680B"/>
    <w:rsid w:val="00C66B12"/>
    <w:rsid w:val="00C673C0"/>
    <w:rsid w:val="00C70272"/>
    <w:rsid w:val="00C70560"/>
    <w:rsid w:val="00C7092F"/>
    <w:rsid w:val="00C70F1F"/>
    <w:rsid w:val="00C718CB"/>
    <w:rsid w:val="00C735A3"/>
    <w:rsid w:val="00C73A50"/>
    <w:rsid w:val="00C74228"/>
    <w:rsid w:val="00C743EC"/>
    <w:rsid w:val="00C74A25"/>
    <w:rsid w:val="00C77115"/>
    <w:rsid w:val="00C80D8A"/>
    <w:rsid w:val="00C837B9"/>
    <w:rsid w:val="00C856EC"/>
    <w:rsid w:val="00C87B44"/>
    <w:rsid w:val="00C87D52"/>
    <w:rsid w:val="00C90006"/>
    <w:rsid w:val="00C9080D"/>
    <w:rsid w:val="00C90C68"/>
    <w:rsid w:val="00C936C0"/>
    <w:rsid w:val="00C95215"/>
    <w:rsid w:val="00C97074"/>
    <w:rsid w:val="00C97571"/>
    <w:rsid w:val="00CA0510"/>
    <w:rsid w:val="00CA0F48"/>
    <w:rsid w:val="00CA2D78"/>
    <w:rsid w:val="00CA2FE0"/>
    <w:rsid w:val="00CA32A2"/>
    <w:rsid w:val="00CA445E"/>
    <w:rsid w:val="00CB0D18"/>
    <w:rsid w:val="00CB107D"/>
    <w:rsid w:val="00CB1530"/>
    <w:rsid w:val="00CB29C3"/>
    <w:rsid w:val="00CB4348"/>
    <w:rsid w:val="00CB5281"/>
    <w:rsid w:val="00CB6012"/>
    <w:rsid w:val="00CC2752"/>
    <w:rsid w:val="00CC3660"/>
    <w:rsid w:val="00CC4440"/>
    <w:rsid w:val="00CC44FA"/>
    <w:rsid w:val="00CC5C1B"/>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E7102"/>
    <w:rsid w:val="00CF0EFB"/>
    <w:rsid w:val="00CF29E9"/>
    <w:rsid w:val="00CF2C54"/>
    <w:rsid w:val="00CF323F"/>
    <w:rsid w:val="00CF3326"/>
    <w:rsid w:val="00CF57C9"/>
    <w:rsid w:val="00CF58CE"/>
    <w:rsid w:val="00CF5979"/>
    <w:rsid w:val="00D011E0"/>
    <w:rsid w:val="00D01203"/>
    <w:rsid w:val="00D05347"/>
    <w:rsid w:val="00D05E7E"/>
    <w:rsid w:val="00D06E67"/>
    <w:rsid w:val="00D07293"/>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54EBA"/>
    <w:rsid w:val="00D56D4E"/>
    <w:rsid w:val="00D573D1"/>
    <w:rsid w:val="00D607D9"/>
    <w:rsid w:val="00D61484"/>
    <w:rsid w:val="00D6247A"/>
    <w:rsid w:val="00D63EFE"/>
    <w:rsid w:val="00D6574A"/>
    <w:rsid w:val="00D71A0D"/>
    <w:rsid w:val="00D72307"/>
    <w:rsid w:val="00D74F16"/>
    <w:rsid w:val="00D75AD8"/>
    <w:rsid w:val="00D77387"/>
    <w:rsid w:val="00D837D6"/>
    <w:rsid w:val="00D8387A"/>
    <w:rsid w:val="00D83DC3"/>
    <w:rsid w:val="00D842BF"/>
    <w:rsid w:val="00D85F72"/>
    <w:rsid w:val="00D863B7"/>
    <w:rsid w:val="00D8694F"/>
    <w:rsid w:val="00D93CB7"/>
    <w:rsid w:val="00D955E3"/>
    <w:rsid w:val="00D96021"/>
    <w:rsid w:val="00D965ED"/>
    <w:rsid w:val="00D96F6F"/>
    <w:rsid w:val="00D97E2A"/>
    <w:rsid w:val="00DA0698"/>
    <w:rsid w:val="00DA0873"/>
    <w:rsid w:val="00DA1DA3"/>
    <w:rsid w:val="00DA2362"/>
    <w:rsid w:val="00DA67C5"/>
    <w:rsid w:val="00DB3686"/>
    <w:rsid w:val="00DB4A90"/>
    <w:rsid w:val="00DB578D"/>
    <w:rsid w:val="00DB6EDE"/>
    <w:rsid w:val="00DC0691"/>
    <w:rsid w:val="00DC1472"/>
    <w:rsid w:val="00DC31AF"/>
    <w:rsid w:val="00DC32DA"/>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033"/>
    <w:rsid w:val="00E0033F"/>
    <w:rsid w:val="00E00B46"/>
    <w:rsid w:val="00E01703"/>
    <w:rsid w:val="00E0224C"/>
    <w:rsid w:val="00E0266D"/>
    <w:rsid w:val="00E0270A"/>
    <w:rsid w:val="00E03DBF"/>
    <w:rsid w:val="00E049F6"/>
    <w:rsid w:val="00E0657B"/>
    <w:rsid w:val="00E07705"/>
    <w:rsid w:val="00E10BC2"/>
    <w:rsid w:val="00E11757"/>
    <w:rsid w:val="00E12A3A"/>
    <w:rsid w:val="00E12F29"/>
    <w:rsid w:val="00E144AB"/>
    <w:rsid w:val="00E17319"/>
    <w:rsid w:val="00E2231C"/>
    <w:rsid w:val="00E24720"/>
    <w:rsid w:val="00E24E31"/>
    <w:rsid w:val="00E25393"/>
    <w:rsid w:val="00E27DDA"/>
    <w:rsid w:val="00E30000"/>
    <w:rsid w:val="00E303D7"/>
    <w:rsid w:val="00E3067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76A7"/>
    <w:rsid w:val="00E50105"/>
    <w:rsid w:val="00E51ED5"/>
    <w:rsid w:val="00E5332F"/>
    <w:rsid w:val="00E533A0"/>
    <w:rsid w:val="00E53420"/>
    <w:rsid w:val="00E54E0D"/>
    <w:rsid w:val="00E564AA"/>
    <w:rsid w:val="00E5767B"/>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84A"/>
    <w:rsid w:val="00E842C7"/>
    <w:rsid w:val="00E84ECF"/>
    <w:rsid w:val="00E85A19"/>
    <w:rsid w:val="00E8658D"/>
    <w:rsid w:val="00E9228B"/>
    <w:rsid w:val="00E92551"/>
    <w:rsid w:val="00E9558D"/>
    <w:rsid w:val="00E96284"/>
    <w:rsid w:val="00E96390"/>
    <w:rsid w:val="00E9798A"/>
    <w:rsid w:val="00E97B4C"/>
    <w:rsid w:val="00EA002C"/>
    <w:rsid w:val="00EA13FD"/>
    <w:rsid w:val="00EA1A52"/>
    <w:rsid w:val="00EA6590"/>
    <w:rsid w:val="00EA7614"/>
    <w:rsid w:val="00EB3BB4"/>
    <w:rsid w:val="00EB4627"/>
    <w:rsid w:val="00EC0510"/>
    <w:rsid w:val="00EC1924"/>
    <w:rsid w:val="00EC27E1"/>
    <w:rsid w:val="00EC57E3"/>
    <w:rsid w:val="00EC5B48"/>
    <w:rsid w:val="00EC6576"/>
    <w:rsid w:val="00EC6744"/>
    <w:rsid w:val="00ED003C"/>
    <w:rsid w:val="00ED009E"/>
    <w:rsid w:val="00ED03A5"/>
    <w:rsid w:val="00ED0E4A"/>
    <w:rsid w:val="00ED1C16"/>
    <w:rsid w:val="00ED1E78"/>
    <w:rsid w:val="00ED2995"/>
    <w:rsid w:val="00ED3DF3"/>
    <w:rsid w:val="00ED3FD2"/>
    <w:rsid w:val="00ED48B4"/>
    <w:rsid w:val="00ED58AC"/>
    <w:rsid w:val="00ED6FF1"/>
    <w:rsid w:val="00ED7748"/>
    <w:rsid w:val="00EE1112"/>
    <w:rsid w:val="00EE2EF9"/>
    <w:rsid w:val="00EE31FA"/>
    <w:rsid w:val="00EE4684"/>
    <w:rsid w:val="00EE54DF"/>
    <w:rsid w:val="00EE5EC0"/>
    <w:rsid w:val="00EE6350"/>
    <w:rsid w:val="00EE67E4"/>
    <w:rsid w:val="00EE68DF"/>
    <w:rsid w:val="00EE70CD"/>
    <w:rsid w:val="00EF09BC"/>
    <w:rsid w:val="00EF165E"/>
    <w:rsid w:val="00EF2CCE"/>
    <w:rsid w:val="00EF4882"/>
    <w:rsid w:val="00EF6C1C"/>
    <w:rsid w:val="00F011FC"/>
    <w:rsid w:val="00F02248"/>
    <w:rsid w:val="00F029C4"/>
    <w:rsid w:val="00F03B4A"/>
    <w:rsid w:val="00F05EE1"/>
    <w:rsid w:val="00F0629E"/>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A61"/>
    <w:rsid w:val="00F512F0"/>
    <w:rsid w:val="00F52538"/>
    <w:rsid w:val="00F536E8"/>
    <w:rsid w:val="00F54BD7"/>
    <w:rsid w:val="00F55E41"/>
    <w:rsid w:val="00F5780A"/>
    <w:rsid w:val="00F57FD7"/>
    <w:rsid w:val="00F61168"/>
    <w:rsid w:val="00F6150E"/>
    <w:rsid w:val="00F6158E"/>
    <w:rsid w:val="00F62730"/>
    <w:rsid w:val="00F62D94"/>
    <w:rsid w:val="00F6517A"/>
    <w:rsid w:val="00F6627D"/>
    <w:rsid w:val="00F6718B"/>
    <w:rsid w:val="00F721DE"/>
    <w:rsid w:val="00F7221D"/>
    <w:rsid w:val="00F72607"/>
    <w:rsid w:val="00F734BB"/>
    <w:rsid w:val="00F77211"/>
    <w:rsid w:val="00F7757E"/>
    <w:rsid w:val="00F81156"/>
    <w:rsid w:val="00F814BA"/>
    <w:rsid w:val="00F829DE"/>
    <w:rsid w:val="00F830AD"/>
    <w:rsid w:val="00F8319B"/>
    <w:rsid w:val="00F857FA"/>
    <w:rsid w:val="00F86433"/>
    <w:rsid w:val="00F91373"/>
    <w:rsid w:val="00F916CE"/>
    <w:rsid w:val="00F9469C"/>
    <w:rsid w:val="00F95777"/>
    <w:rsid w:val="00F9618C"/>
    <w:rsid w:val="00F97914"/>
    <w:rsid w:val="00FA1637"/>
    <w:rsid w:val="00FA486F"/>
    <w:rsid w:val="00FA5518"/>
    <w:rsid w:val="00FA7203"/>
    <w:rsid w:val="00FB1AFA"/>
    <w:rsid w:val="00FB4B52"/>
    <w:rsid w:val="00FB58BA"/>
    <w:rsid w:val="00FB6AC3"/>
    <w:rsid w:val="00FB711F"/>
    <w:rsid w:val="00FB7516"/>
    <w:rsid w:val="00FB7D50"/>
    <w:rsid w:val="00FC02B0"/>
    <w:rsid w:val="00FC19BA"/>
    <w:rsid w:val="00FC1C5D"/>
    <w:rsid w:val="00FC2A55"/>
    <w:rsid w:val="00FC2BFF"/>
    <w:rsid w:val="00FC39DE"/>
    <w:rsid w:val="00FC4329"/>
    <w:rsid w:val="00FC4C22"/>
    <w:rsid w:val="00FC6859"/>
    <w:rsid w:val="00FC77AE"/>
    <w:rsid w:val="00FD0CB3"/>
    <w:rsid w:val="00FD13F4"/>
    <w:rsid w:val="00FD1D62"/>
    <w:rsid w:val="00FD5816"/>
    <w:rsid w:val="00FD5E05"/>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32073062">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3965859">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07310611">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373384922">
      <w:bodyDiv w:val="1"/>
      <w:marLeft w:val="0"/>
      <w:marRight w:val="0"/>
      <w:marTop w:val="0"/>
      <w:marBottom w:val="0"/>
      <w:divBdr>
        <w:top w:val="none" w:sz="0" w:space="0" w:color="auto"/>
        <w:left w:val="none" w:sz="0" w:space="0" w:color="auto"/>
        <w:bottom w:val="none" w:sz="0" w:space="0" w:color="auto"/>
        <w:right w:val="none" w:sz="0" w:space="0" w:color="auto"/>
      </w:divBdr>
    </w:div>
    <w:div w:id="398021966">
      <w:bodyDiv w:val="1"/>
      <w:marLeft w:val="0"/>
      <w:marRight w:val="0"/>
      <w:marTop w:val="0"/>
      <w:marBottom w:val="0"/>
      <w:divBdr>
        <w:top w:val="none" w:sz="0" w:space="0" w:color="auto"/>
        <w:left w:val="none" w:sz="0" w:space="0" w:color="auto"/>
        <w:bottom w:val="none" w:sz="0" w:space="0" w:color="auto"/>
        <w:right w:val="none" w:sz="0" w:space="0" w:color="auto"/>
      </w:divBdr>
    </w:div>
    <w:div w:id="413163096">
      <w:bodyDiv w:val="1"/>
      <w:marLeft w:val="0"/>
      <w:marRight w:val="0"/>
      <w:marTop w:val="0"/>
      <w:marBottom w:val="0"/>
      <w:divBdr>
        <w:top w:val="none" w:sz="0" w:space="0" w:color="auto"/>
        <w:left w:val="none" w:sz="0" w:space="0" w:color="auto"/>
        <w:bottom w:val="none" w:sz="0" w:space="0" w:color="auto"/>
        <w:right w:val="none" w:sz="0" w:space="0" w:color="auto"/>
      </w:divBdr>
    </w:div>
    <w:div w:id="426925691">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35850144">
      <w:bodyDiv w:val="1"/>
      <w:marLeft w:val="0"/>
      <w:marRight w:val="0"/>
      <w:marTop w:val="0"/>
      <w:marBottom w:val="0"/>
      <w:divBdr>
        <w:top w:val="none" w:sz="0" w:space="0" w:color="auto"/>
        <w:left w:val="none" w:sz="0" w:space="0" w:color="auto"/>
        <w:bottom w:val="none" w:sz="0" w:space="0" w:color="auto"/>
        <w:right w:val="none" w:sz="0" w:space="0" w:color="auto"/>
      </w:divBdr>
    </w:div>
    <w:div w:id="556284113">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66114309">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06276883">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1875980">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5821270">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0154518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66489731">
      <w:bodyDiv w:val="1"/>
      <w:marLeft w:val="0"/>
      <w:marRight w:val="0"/>
      <w:marTop w:val="0"/>
      <w:marBottom w:val="0"/>
      <w:divBdr>
        <w:top w:val="none" w:sz="0" w:space="0" w:color="auto"/>
        <w:left w:val="none" w:sz="0" w:space="0" w:color="auto"/>
        <w:bottom w:val="none" w:sz="0" w:space="0" w:color="auto"/>
        <w:right w:val="none" w:sz="0" w:space="0" w:color="auto"/>
      </w:divBdr>
    </w:div>
    <w:div w:id="1066761289">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33673947">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18949376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47150202">
      <w:bodyDiv w:val="1"/>
      <w:marLeft w:val="0"/>
      <w:marRight w:val="0"/>
      <w:marTop w:val="0"/>
      <w:marBottom w:val="0"/>
      <w:divBdr>
        <w:top w:val="none" w:sz="0" w:space="0" w:color="auto"/>
        <w:left w:val="none" w:sz="0" w:space="0" w:color="auto"/>
        <w:bottom w:val="none" w:sz="0" w:space="0" w:color="auto"/>
        <w:right w:val="none" w:sz="0" w:space="0" w:color="auto"/>
      </w:divBdr>
      <w:divsChild>
        <w:div w:id="409348406">
          <w:marLeft w:val="0"/>
          <w:marRight w:val="0"/>
          <w:marTop w:val="0"/>
          <w:marBottom w:val="0"/>
          <w:divBdr>
            <w:top w:val="none" w:sz="0" w:space="0" w:color="auto"/>
            <w:left w:val="none" w:sz="0" w:space="0" w:color="auto"/>
            <w:bottom w:val="none" w:sz="0" w:space="0" w:color="auto"/>
            <w:right w:val="none" w:sz="0" w:space="0" w:color="auto"/>
          </w:divBdr>
          <w:divsChild>
            <w:div w:id="1778333072">
              <w:marLeft w:val="0"/>
              <w:marRight w:val="0"/>
              <w:marTop w:val="0"/>
              <w:marBottom w:val="0"/>
              <w:divBdr>
                <w:top w:val="none" w:sz="0" w:space="0" w:color="auto"/>
                <w:left w:val="none" w:sz="0" w:space="0" w:color="auto"/>
                <w:bottom w:val="none" w:sz="0" w:space="0" w:color="auto"/>
                <w:right w:val="none" w:sz="0" w:space="0" w:color="auto"/>
              </w:divBdr>
            </w:div>
          </w:divsChild>
        </w:div>
        <w:div w:id="1730106507">
          <w:marLeft w:val="0"/>
          <w:marRight w:val="0"/>
          <w:marTop w:val="0"/>
          <w:marBottom w:val="0"/>
          <w:divBdr>
            <w:top w:val="none" w:sz="0" w:space="0" w:color="auto"/>
            <w:left w:val="none" w:sz="0" w:space="0" w:color="auto"/>
            <w:bottom w:val="none" w:sz="0" w:space="0" w:color="auto"/>
            <w:right w:val="none" w:sz="0" w:space="0" w:color="auto"/>
          </w:divBdr>
          <w:divsChild>
            <w:div w:id="18386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36692747">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3843663">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48262207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5807939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710102230">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0339622">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6554582">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4415677">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2103112">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65134140">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369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bc.ca1.qualtrics.com/jfe/form/SV_3x8qR4LEi2KAfBk" TargetMode="External"/><Relationship Id="rId18" Type="http://schemas.openxmlformats.org/officeDocument/2006/relationships/hyperlink" Target="https://ikblc.ubc.ca/"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hyperlink" Target="https://wpl.ubc.ca/browse/srs/johsc/programs/wpl-srs-johsco" TargetMode="External"/><Relationship Id="rId34" Type="http://schemas.openxmlformats.org/officeDocument/2006/relationships/hyperlink" Target="https://ubc.ca1.qualtrics.com/jfe/form/SV_3RiOjSdMuvGjjhQ"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rs.ubc.ca/health-safety/safety-programs/safe-work-processes/asbestos-management/" TargetMode="External"/><Relationship Id="rId20" Type="http://schemas.openxmlformats.org/officeDocument/2006/relationships/hyperlink" Target="https://srs.ubc.ca/health-safety/occupational-hygiene/thermal-stress-safety/" TargetMode="Externa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bc.ca1.qualtrics.com/jfe/form/SV_3RiOjSdMuvGjjhQ" TargetMode="Externa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pl.ubc.ca/browse/srs/operational-safety/courses/wpl-srs-asba"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s://ubc.ca1.qualtrics.com/jfe/form/SV_cYk6IisHRuGSpAW" TargetMode="External"/><Relationship Id="rId10" Type="http://schemas.openxmlformats.org/officeDocument/2006/relationships/endnotes" Target="endnotes.xml"/><Relationship Id="rId19" Type="http://schemas.openxmlformats.org/officeDocument/2006/relationships/hyperlink" Target="https://koerner.library.ubc.ca/koerner-library/hours/" TargetMode="External"/><Relationship Id="rId31" Type="http://schemas.openxmlformats.org/officeDocument/2006/relationships/hyperlink" Target="https://srs.ubc.ca/health-safety/research-safety/research-safety-resources-documents/chemical-safety-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tycommittees.ubc.ca/safety-day-2023/" TargetMode="External"/><Relationship Id="rId22" Type="http://schemas.openxmlformats.org/officeDocument/2006/relationships/hyperlink" Target="https://wpl.ubc.ca/browse/srs/johsc/courses/wpl-srs-lst"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safetycommittees.ubc.ca/safety-day-2023/"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afetycommittees.ubc.ca/safety-day-2023/" TargetMode="External"/><Relationship Id="rId17" Type="http://schemas.openxmlformats.org/officeDocument/2006/relationships/hyperlink" Target="https://wellbeing.ubc.ca/awt" TargetMode="External"/><Relationship Id="rId25" Type="http://schemas.openxmlformats.org/officeDocument/2006/relationships/image" Target="media/image3.png"/><Relationship Id="rId33" Type="http://schemas.openxmlformats.org/officeDocument/2006/relationships/hyperlink" Target="https://riskmanagement.sites.olt.ubc.ca/files/2023/04/CHEM-SWP-011-Working-Safely-With-Peroxide-Forming-Compounds-PDF.pdf"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
      <w:docPartPr>
        <w:name w:val="21530796AF964B35AFD163CC7FAC0A02"/>
        <w:category>
          <w:name w:val="General"/>
          <w:gallery w:val="placeholder"/>
        </w:category>
        <w:types>
          <w:type w:val="bbPlcHdr"/>
        </w:types>
        <w:behaviors>
          <w:behavior w:val="content"/>
        </w:behaviors>
        <w:guid w:val="{E5A4B1F6-39CE-4FFB-AE8F-F212AECAC6B0}"/>
      </w:docPartPr>
      <w:docPartBody>
        <w:p w:rsidR="00C4022F" w:rsidRDefault="00C4022F"/>
      </w:docPartBody>
    </w:docPart>
    <w:docPart>
      <w:docPartPr>
        <w:name w:val="05B54E2CE39949B58616908AFFFD5DFB"/>
        <w:category>
          <w:name w:val="General"/>
          <w:gallery w:val="placeholder"/>
        </w:category>
        <w:types>
          <w:type w:val="bbPlcHdr"/>
        </w:types>
        <w:behaviors>
          <w:behavior w:val="content"/>
        </w:behaviors>
        <w:guid w:val="{09FEC8FD-A729-4B71-B7F0-AD3C58F2661D}"/>
      </w:docPartPr>
      <w:docPartBody>
        <w:p w:rsidR="006D26F1" w:rsidRDefault="006D26F1"/>
      </w:docPartBody>
    </w:docPart>
    <w:docPart>
      <w:docPartPr>
        <w:name w:val="60A311CAB44841CBB3CA3F23EF0711B2"/>
        <w:category>
          <w:name w:val="General"/>
          <w:gallery w:val="placeholder"/>
        </w:category>
        <w:types>
          <w:type w:val="bbPlcHdr"/>
        </w:types>
        <w:behaviors>
          <w:behavior w:val="content"/>
        </w:behaviors>
        <w:guid w:val="{8E66F5C3-F6B0-4D29-81D0-7E0F13638AB8}"/>
      </w:docPartPr>
      <w:docPartBody>
        <w:p w:rsidR="006D26F1" w:rsidRDefault="006D26F1"/>
      </w:docPartBody>
    </w:docPart>
    <w:docPart>
      <w:docPartPr>
        <w:name w:val="B86C47032E3642158C4BF572E36F0243"/>
        <w:category>
          <w:name w:val="General"/>
          <w:gallery w:val="placeholder"/>
        </w:category>
        <w:types>
          <w:type w:val="bbPlcHdr"/>
        </w:types>
        <w:behaviors>
          <w:behavior w:val="content"/>
        </w:behaviors>
        <w:guid w:val="{943DA151-9FD6-4F7E-B8FD-ABF881504E39}"/>
      </w:docPartPr>
      <w:docPartBody>
        <w:p w:rsidR="004D1DD5" w:rsidRDefault="004D1D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90E54"/>
    <w:rsid w:val="000A19FA"/>
    <w:rsid w:val="000A4A64"/>
    <w:rsid w:val="000E01D7"/>
    <w:rsid w:val="001A4FBA"/>
    <w:rsid w:val="001E0746"/>
    <w:rsid w:val="00351B7C"/>
    <w:rsid w:val="00374DA8"/>
    <w:rsid w:val="00375238"/>
    <w:rsid w:val="004455EE"/>
    <w:rsid w:val="004D1DD5"/>
    <w:rsid w:val="005A4767"/>
    <w:rsid w:val="005A7796"/>
    <w:rsid w:val="006D26F1"/>
    <w:rsid w:val="007261C0"/>
    <w:rsid w:val="00776877"/>
    <w:rsid w:val="007E2789"/>
    <w:rsid w:val="007E40F8"/>
    <w:rsid w:val="009129EF"/>
    <w:rsid w:val="00972593"/>
    <w:rsid w:val="00BE382D"/>
    <w:rsid w:val="00BE7023"/>
    <w:rsid w:val="00C01866"/>
    <w:rsid w:val="00C4022F"/>
    <w:rsid w:val="00C91462"/>
    <w:rsid w:val="00C94DF1"/>
    <w:rsid w:val="00CD6831"/>
    <w:rsid w:val="00D23F9F"/>
    <w:rsid w:val="00D46C1D"/>
    <w:rsid w:val="00DD0A4A"/>
    <w:rsid w:val="00E1367B"/>
    <w:rsid w:val="00E9098A"/>
    <w:rsid w:val="00F06BEA"/>
    <w:rsid w:val="00F35E7A"/>
    <w:rsid w:val="00FB788D"/>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6" ma:contentTypeDescription="Create a new document." ma:contentTypeScope="" ma:versionID="202fda5d195fcb4c06a56069d63cf596">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abbc16c0d308a3e8776e32946213aeb4"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ec2d0b7-503f-4434-bd5e-691963e636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94C3-DDFE-4424-91A5-949E9D019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DDFB7-6225-4E3F-AFBA-14896666F6F1}">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a169fe49-86d9-4b9f-a163-9271c3e82536"/>
    <ds:schemaRef ds:uri="9ec2d0b7-503f-4434-bd5e-691963e6366e"/>
  </ds:schemaRefs>
</ds:datastoreItem>
</file>

<file path=customXml/itemProps3.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4.xml><?xml version="1.0" encoding="utf-8"?>
<ds:datastoreItem xmlns:ds="http://schemas.openxmlformats.org/officeDocument/2006/customXml" ds:itemID="{B6F5EA64-1B84-48C8-AA8D-EA05BE52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19</Pages>
  <Words>3430</Words>
  <Characters>18324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18</cp:revision>
  <cp:lastPrinted>2021-10-21T16:16:00Z</cp:lastPrinted>
  <dcterms:created xsi:type="dcterms:W3CDTF">2023-07-13T18:02:00Z</dcterms:created>
  <dcterms:modified xsi:type="dcterms:W3CDTF">2023-08-04T22:17:00Z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